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75" w:rsidRDefault="007C4C11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13774A" w:rsidRPr="0013774A">
        <w:rPr>
          <w:rFonts w:hint="eastAsia"/>
          <w:sz w:val="36"/>
          <w:szCs w:val="36"/>
        </w:rPr>
        <w:t>绍兴市中医院一次性使用吸引管路、富血小板血浆制备套装、环氧乙烷气罐采购项目</w:t>
      </w:r>
      <w:r>
        <w:rPr>
          <w:rFonts w:hint="eastAsia"/>
          <w:sz w:val="36"/>
          <w:szCs w:val="36"/>
        </w:rPr>
        <w:t>的需求公示</w:t>
      </w:r>
    </w:p>
    <w:p w:rsidR="006D6975" w:rsidRDefault="006D6975">
      <w:pPr>
        <w:spacing w:line="360" w:lineRule="auto"/>
        <w:rPr>
          <w:sz w:val="36"/>
          <w:szCs w:val="36"/>
        </w:rPr>
      </w:pP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公示简要情况说明：</w:t>
      </w:r>
      <w:r w:rsidR="0013774A" w:rsidRPr="0013774A">
        <w:rPr>
          <w:rFonts w:ascii="等线" w:eastAsia="等线" w:hAnsi="等线" w:hint="eastAsia"/>
          <w:szCs w:val="22"/>
        </w:rPr>
        <w:t>绍兴市中医院一次性使用吸引管路、富血小板血浆制备套装、环氧乙烷气罐采购项目</w:t>
      </w:r>
      <w:r>
        <w:rPr>
          <w:rFonts w:ascii="等线" w:eastAsia="等线" w:hAnsi="等线" w:hint="eastAsia"/>
          <w:szCs w:val="22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一、意见征询编号：/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二、征求意见范围：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1.是否出现限制品牌、型号；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2.是否出现明显的倾向性意见和特定的性能指标；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3.影响招标采购“公开、公平、公正”原则的其他情况。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三、征求意见递交及接收：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1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意见递交时间：</w:t>
      </w:r>
      <w:r>
        <w:rPr>
          <w:rFonts w:ascii="等线" w:eastAsia="等线" w:hAnsi="等线" w:hint="eastAsia"/>
          <w:szCs w:val="22"/>
        </w:rPr>
        <w:t>2025-</w:t>
      </w:r>
      <w:r w:rsidR="00106AEA">
        <w:rPr>
          <w:rFonts w:ascii="等线" w:eastAsia="等线" w:hAnsi="等线"/>
          <w:szCs w:val="22"/>
        </w:rPr>
        <w:t>5</w:t>
      </w:r>
      <w:r>
        <w:rPr>
          <w:rFonts w:ascii="等线" w:eastAsia="等线" w:hAnsi="等线" w:hint="eastAsia"/>
          <w:szCs w:val="22"/>
        </w:rPr>
        <w:t>-</w:t>
      </w:r>
      <w:r w:rsidR="00106AEA">
        <w:rPr>
          <w:rFonts w:ascii="等线" w:eastAsia="等线" w:hAnsi="等线"/>
          <w:szCs w:val="22"/>
        </w:rPr>
        <w:t>19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2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意见递交方式：</w:t>
      </w:r>
      <w:r>
        <w:rPr>
          <w:rFonts w:ascii="等线" w:eastAsia="等线" w:hAnsi="等线" w:hint="eastAsia"/>
          <w:szCs w:val="22"/>
        </w:rPr>
        <w:t>书面材料（盖章）密封后送至以下地址(绍兴市越城区中兴北路601号好望大厦2幢1502室浙江社发项目</w:t>
      </w:r>
      <w:bookmarkStart w:id="0" w:name="_GoBack"/>
      <w:bookmarkEnd w:id="0"/>
      <w:r>
        <w:rPr>
          <w:rFonts w:ascii="等线" w:eastAsia="等线" w:hAnsi="等线" w:hint="eastAsia"/>
          <w:szCs w:val="22"/>
        </w:rPr>
        <w:t>管理有限公司，蒋鹏飞，13484312525）（可邮寄），同时将电子文档发送至以下邮箱并与联系人确认接收，否则视为供应商未提交意见建议。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3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意见接收机构：</w:t>
      </w:r>
      <w:r>
        <w:rPr>
          <w:rFonts w:ascii="等线" w:eastAsia="等线" w:hAnsi="等线" w:hint="eastAsia"/>
          <w:szCs w:val="22"/>
        </w:rPr>
        <w:t>浙江社发项目管理有限公司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4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联系人：</w:t>
      </w:r>
      <w:r>
        <w:rPr>
          <w:rFonts w:ascii="等线" w:eastAsia="等线" w:hAnsi="等线" w:hint="eastAsia"/>
          <w:szCs w:val="22"/>
        </w:rPr>
        <w:t>蒋鹏飞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5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联系电话：</w:t>
      </w:r>
      <w:r>
        <w:rPr>
          <w:rFonts w:ascii="等线" w:eastAsia="等线" w:hAnsi="等线" w:hint="eastAsia"/>
          <w:szCs w:val="22"/>
        </w:rPr>
        <w:t>13484312525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6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联系邮箱：</w:t>
      </w:r>
      <w:r>
        <w:rPr>
          <w:rFonts w:ascii="等线" w:eastAsia="等线" w:hAnsi="等线" w:hint="eastAsia"/>
          <w:szCs w:val="22"/>
        </w:rPr>
        <w:t>sfxm18@163.com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四、合格的修改意见和建议书要求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1.供应商提出修改意见和建议的，书面材料须加盖单位公章和经法人代表签字确认，是授权代理人签字的，必须出具针对该项目的法人代表授权书及联系电话。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2.专家提出修改意见和建议的，提供本人的联系电话。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五、注意事项：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针对本项目的意见建议仅供采购</w:t>
      </w:r>
      <w:proofErr w:type="gramStart"/>
      <w:r>
        <w:rPr>
          <w:rFonts w:ascii="等线" w:eastAsia="等线" w:hAnsi="等线" w:hint="eastAsia"/>
          <w:szCs w:val="22"/>
        </w:rPr>
        <w:t>人完善</w:t>
      </w:r>
      <w:proofErr w:type="gramEnd"/>
      <w:r>
        <w:rPr>
          <w:rFonts w:ascii="等线" w:eastAsia="等线" w:hAnsi="等线" w:hint="eastAsia"/>
          <w:szCs w:val="22"/>
        </w:rPr>
        <w:t>采购需求参考所用。代理机构不对意见建议书面一一回复，最终以采购文件为准，请供应商及时关注相关采购公告。</w:t>
      </w:r>
    </w:p>
    <w:p w:rsidR="006D6975" w:rsidRDefault="006D6975">
      <w:pPr>
        <w:rPr>
          <w:rFonts w:ascii="等线" w:eastAsia="等线" w:hAnsi="等线"/>
          <w:szCs w:val="22"/>
        </w:rPr>
      </w:pPr>
    </w:p>
    <w:p w:rsidR="006D6975" w:rsidRDefault="007C4C11">
      <w:pPr>
        <w:jc w:val="right"/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2025年</w:t>
      </w:r>
      <w:r w:rsidR="00106AEA">
        <w:rPr>
          <w:rFonts w:ascii="等线" w:eastAsia="等线" w:hAnsi="等线"/>
          <w:szCs w:val="22"/>
        </w:rPr>
        <w:t>5</w:t>
      </w:r>
      <w:r>
        <w:rPr>
          <w:rFonts w:ascii="等线" w:eastAsia="等线" w:hAnsi="等线" w:hint="eastAsia"/>
          <w:szCs w:val="22"/>
        </w:rPr>
        <w:t>月</w:t>
      </w:r>
      <w:r w:rsidR="00106AEA">
        <w:rPr>
          <w:rFonts w:ascii="等线" w:eastAsia="等线" w:hAnsi="等线"/>
          <w:szCs w:val="22"/>
        </w:rPr>
        <w:t>14</w:t>
      </w:r>
      <w:r>
        <w:rPr>
          <w:rFonts w:ascii="等线" w:eastAsia="等线" w:hAnsi="等线" w:hint="eastAsia"/>
          <w:szCs w:val="22"/>
        </w:rPr>
        <w:t>日</w:t>
      </w:r>
    </w:p>
    <w:p w:rsidR="006D6975" w:rsidRDefault="006D6975">
      <w:pPr>
        <w:spacing w:line="360" w:lineRule="auto"/>
      </w:pPr>
    </w:p>
    <w:p w:rsidR="006D6975" w:rsidRDefault="006D6975"/>
    <w:sectPr w:rsidR="006D6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8"/>
    <w:rsid w:val="E6FF1EB0"/>
    <w:rsid w:val="00051566"/>
    <w:rsid w:val="000A0A58"/>
    <w:rsid w:val="000C5952"/>
    <w:rsid w:val="00106AEA"/>
    <w:rsid w:val="0013774A"/>
    <w:rsid w:val="001901BA"/>
    <w:rsid w:val="003A03C1"/>
    <w:rsid w:val="003C55C2"/>
    <w:rsid w:val="00472AAA"/>
    <w:rsid w:val="004D0B52"/>
    <w:rsid w:val="006D6975"/>
    <w:rsid w:val="00711455"/>
    <w:rsid w:val="007C4C11"/>
    <w:rsid w:val="0096080D"/>
    <w:rsid w:val="00C3658B"/>
    <w:rsid w:val="00E410B9"/>
    <w:rsid w:val="0CFAC0B3"/>
    <w:rsid w:val="73DD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B88B4-A820-4072-952F-33C89C1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15</cp:revision>
  <dcterms:created xsi:type="dcterms:W3CDTF">2024-07-15T19:30:00Z</dcterms:created>
  <dcterms:modified xsi:type="dcterms:W3CDTF">2025-05-14T05:24:00Z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3EDD646AEE15D88C42C680672C31E3A2</vt:lpwstr>
  </property>
</Properties>
</file>