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5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firstLine="0"/>
              <w:jc w:val="center"/>
              <w:rPr>
                <w:rFonts w:ascii="微软雅黑" w:hAnsi="微软雅黑" w:eastAsia="微软雅黑" w:cs="微软雅黑"/>
                <w:i w:val="0"/>
                <w:iCs w:val="0"/>
                <w:caps w:val="0"/>
                <w:color w:val="3F3F3F"/>
                <w:spacing w:val="0"/>
                <w:sz w:val="40"/>
                <w:szCs w:val="40"/>
              </w:rPr>
            </w:pPr>
            <w:bookmarkStart w:id="0" w:name="_GoBack"/>
            <w:r>
              <w:rPr>
                <w:rFonts w:hint="eastAsia" w:ascii="微软雅黑" w:hAnsi="微软雅黑" w:eastAsia="微软雅黑" w:cs="微软雅黑"/>
                <w:i w:val="0"/>
                <w:iCs w:val="0"/>
                <w:caps w:val="0"/>
                <w:color w:val="3F3F3F"/>
                <w:spacing w:val="0"/>
                <w:kern w:val="0"/>
                <w:sz w:val="40"/>
                <w:szCs w:val="40"/>
                <w:bdr w:val="none" w:color="auto" w:sz="0" w:space="0"/>
                <w:lang w:val="en-US" w:eastAsia="zh-CN" w:bidi="ar"/>
              </w:rPr>
              <w:t>【绍兴市公共资源交易中心】关于绍兴市中医院超融合等采购项目的公开招标公告</w:t>
            </w:r>
            <w:bookmarkEnd w:id="0"/>
            <w:r>
              <w:rPr>
                <w:rFonts w:hint="eastAsia" w:ascii="微软雅黑" w:hAnsi="微软雅黑" w:eastAsia="微软雅黑" w:cs="微软雅黑"/>
                <w:i w:val="0"/>
                <w:iCs w:val="0"/>
                <w:caps w:val="0"/>
                <w:color w:val="3F3F3F"/>
                <w:spacing w:val="0"/>
                <w:kern w:val="0"/>
                <w:sz w:val="40"/>
                <w:szCs w:val="40"/>
                <w:bdr w:val="none" w:color="auto" w:sz="0" w:space="0"/>
                <w:lang w:val="en-US" w:eastAsia="zh-CN" w:bidi="ar"/>
              </w:rPr>
              <w:t>（2025-05-0038）</w:t>
            </w:r>
          </w:p>
          <w:p>
            <w:pPr>
              <w:keepNext w:val="0"/>
              <w:keepLines w:val="0"/>
              <w:widowControl/>
              <w:suppressLineNumbers w:val="0"/>
              <w:pBdr>
                <w:top w:val="single" w:color="EEEEEE" w:sz="6" w:space="0"/>
                <w:left w:val="none" w:color="auto" w:sz="0" w:space="0"/>
                <w:bottom w:val="none" w:color="auto" w:sz="0" w:space="0"/>
                <w:right w:val="none" w:color="auto" w:sz="0" w:space="0"/>
              </w:pBdr>
              <w:spacing w:before="0" w:beforeAutospacing="0" w:after="0" w:afterAutospacing="0"/>
              <w:ind w:left="0" w:right="0"/>
              <w:jc w:val="center"/>
              <w:rPr>
                <w:color w:val="DDDDDD"/>
              </w:rPr>
            </w:pPr>
            <w:r>
              <w:rPr>
                <w:rFonts w:ascii="微软雅黑" w:hAnsi="微软雅黑" w:eastAsia="微软雅黑" w:cs="微软雅黑"/>
                <w:i w:val="0"/>
                <w:iCs w:val="0"/>
                <w:caps w:val="0"/>
                <w:color w:val="3F3F3F"/>
                <w:spacing w:val="0"/>
                <w:sz w:val="40"/>
                <w:szCs w:val="40"/>
              </w:rPr>
              <w:pict>
                <v:rect id="_x0000_i1025" o:spt="1" style="height:0.75pt;width:388.8pt;" fillcolor="#DDDDDD" filled="t" stroked="f" coordsize="21600,21600" o:hr="t" o:hrstd="t" o:hrnoshade="t" o:hralign="center">
                  <v:path/>
                  <v:fill on="t" focussize="0,0"/>
                  <v:stroke on="f"/>
                  <v:imagedata o:title=""/>
                  <o:lock v:ext="edit"/>
                  <w10:wrap type="none"/>
                  <w10:anchorlock/>
                </v:rect>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tbl>
            <w:tblPr>
              <w:tblW w:w="45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82"/>
              <w:gridCol w:w="719"/>
              <w:gridCol w:w="1299"/>
              <w:gridCol w:w="1009"/>
              <w:gridCol w:w="20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1250" w:type="pct"/>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right"/>
                  </w:pPr>
                  <w:r>
                    <w:rPr>
                      <w:rFonts w:ascii="宋体" w:hAnsi="宋体" w:eastAsia="宋体" w:cs="宋体"/>
                      <w:kern w:val="0"/>
                      <w:sz w:val="24"/>
                      <w:szCs w:val="24"/>
                      <w:bdr w:val="none" w:color="auto" w:sz="0" w:space="0"/>
                      <w:lang w:val="en-US" w:eastAsia="zh-CN" w:bidi="ar"/>
                    </w:rPr>
                    <w:t>发布日期：2025-05-13 15:08:29</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访问次数：9</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信息来源：绍兴公共资源交易网</w:t>
                  </w:r>
                </w:p>
              </w:tc>
              <w:tc>
                <w:tcPr>
                  <w:tcW w:w="750" w:type="pct"/>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字号： [ </w:t>
                  </w:r>
                  <w:r>
                    <w:rPr>
                      <w:rFonts w:ascii="宋体" w:hAnsi="宋体" w:eastAsia="宋体" w:cs="宋体"/>
                      <w:kern w:val="0"/>
                      <w:sz w:val="24"/>
                      <w:szCs w:val="24"/>
                      <w:u w:val="none"/>
                      <w:bdr w:val="none" w:color="auto" w:sz="0" w:space="0"/>
                      <w:lang w:val="en-US" w:eastAsia="zh-CN" w:bidi="ar"/>
                    </w:rPr>
                    <w:fldChar w:fldCharType="begin"/>
                  </w:r>
                  <w:r>
                    <w:rPr>
                      <w:rFonts w:ascii="宋体" w:hAnsi="宋体" w:eastAsia="宋体" w:cs="宋体"/>
                      <w:kern w:val="0"/>
                      <w:sz w:val="24"/>
                      <w:szCs w:val="24"/>
                      <w:u w:val="none"/>
                      <w:bdr w:val="none" w:color="auto" w:sz="0" w:space="0"/>
                      <w:lang w:val="en-US" w:eastAsia="zh-CN" w:bidi="ar"/>
                    </w:rPr>
                    <w:instrText xml:space="preserve"> HYPERLINK "https://ggb.sx.gov.cn/art/2025/5/13/javascript:doZoom(20,20)" </w:instrText>
                  </w:r>
                  <w:r>
                    <w:rPr>
                      <w:rFonts w:ascii="宋体" w:hAnsi="宋体" w:eastAsia="宋体" w:cs="宋体"/>
                      <w:kern w:val="0"/>
                      <w:sz w:val="24"/>
                      <w:szCs w:val="24"/>
                      <w:u w:val="none"/>
                      <w:bdr w:val="none" w:color="auto" w:sz="0" w:space="0"/>
                      <w:lang w:val="en-US" w:eastAsia="zh-CN" w:bidi="ar"/>
                    </w:rPr>
                    <w:fldChar w:fldCharType="separate"/>
                  </w:r>
                  <w:r>
                    <w:rPr>
                      <w:rStyle w:val="11"/>
                      <w:rFonts w:ascii="宋体" w:hAnsi="宋体" w:eastAsia="宋体" w:cs="宋体"/>
                      <w:sz w:val="24"/>
                      <w:szCs w:val="24"/>
                      <w:u w:val="none"/>
                      <w:bdr w:val="none" w:color="auto" w:sz="0" w:space="0"/>
                    </w:rPr>
                    <w:t>大</w:t>
                  </w:r>
                  <w:r>
                    <w:rPr>
                      <w:rFonts w:ascii="宋体" w:hAnsi="宋体" w:eastAsia="宋体" w:cs="宋体"/>
                      <w:kern w:val="0"/>
                      <w:sz w:val="24"/>
                      <w:szCs w:val="24"/>
                      <w:u w:val="none"/>
                      <w:bdr w:val="none" w:color="auto" w:sz="0" w:space="0"/>
                      <w:lang w:val="en-US" w:eastAsia="zh-CN" w:bidi="ar"/>
                    </w:rPr>
                    <w:fldChar w:fldCharType="end"/>
                  </w: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u w:val="none"/>
                      <w:bdr w:val="none" w:color="auto" w:sz="0" w:space="0"/>
                      <w:lang w:val="en-US" w:eastAsia="zh-CN" w:bidi="ar"/>
                    </w:rPr>
                    <w:fldChar w:fldCharType="begin"/>
                  </w:r>
                  <w:r>
                    <w:rPr>
                      <w:rFonts w:ascii="宋体" w:hAnsi="宋体" w:eastAsia="宋体" w:cs="宋体"/>
                      <w:kern w:val="0"/>
                      <w:sz w:val="24"/>
                      <w:szCs w:val="24"/>
                      <w:u w:val="none"/>
                      <w:bdr w:val="none" w:color="auto" w:sz="0" w:space="0"/>
                      <w:lang w:val="en-US" w:eastAsia="zh-CN" w:bidi="ar"/>
                    </w:rPr>
                    <w:instrText xml:space="preserve"> HYPERLINK "https://ggb.sx.gov.cn/art/2025/5/13/javascript:doZoom(16,16)" </w:instrText>
                  </w:r>
                  <w:r>
                    <w:rPr>
                      <w:rFonts w:ascii="宋体" w:hAnsi="宋体" w:eastAsia="宋体" w:cs="宋体"/>
                      <w:kern w:val="0"/>
                      <w:sz w:val="24"/>
                      <w:szCs w:val="24"/>
                      <w:u w:val="none"/>
                      <w:bdr w:val="none" w:color="auto" w:sz="0" w:space="0"/>
                      <w:lang w:val="en-US" w:eastAsia="zh-CN" w:bidi="ar"/>
                    </w:rPr>
                    <w:fldChar w:fldCharType="separate"/>
                  </w:r>
                  <w:r>
                    <w:rPr>
                      <w:rStyle w:val="11"/>
                      <w:rFonts w:ascii="宋体" w:hAnsi="宋体" w:eastAsia="宋体" w:cs="宋体"/>
                      <w:sz w:val="24"/>
                      <w:szCs w:val="24"/>
                      <w:u w:val="none"/>
                      <w:bdr w:val="none" w:color="auto" w:sz="0" w:space="0"/>
                    </w:rPr>
                    <w:t>中</w:t>
                  </w:r>
                  <w:r>
                    <w:rPr>
                      <w:rFonts w:ascii="宋体" w:hAnsi="宋体" w:eastAsia="宋体" w:cs="宋体"/>
                      <w:kern w:val="0"/>
                      <w:sz w:val="24"/>
                      <w:szCs w:val="24"/>
                      <w:u w:val="none"/>
                      <w:bdr w:val="none" w:color="auto" w:sz="0" w:space="0"/>
                      <w:lang w:val="en-US" w:eastAsia="zh-CN" w:bidi="ar"/>
                    </w:rPr>
                    <w:fldChar w:fldCharType="end"/>
                  </w: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u w:val="none"/>
                      <w:bdr w:val="none" w:color="auto" w:sz="0" w:space="0"/>
                      <w:lang w:val="en-US" w:eastAsia="zh-CN" w:bidi="ar"/>
                    </w:rPr>
                    <w:fldChar w:fldCharType="begin"/>
                  </w:r>
                  <w:r>
                    <w:rPr>
                      <w:rFonts w:ascii="宋体" w:hAnsi="宋体" w:eastAsia="宋体" w:cs="宋体"/>
                      <w:kern w:val="0"/>
                      <w:sz w:val="24"/>
                      <w:szCs w:val="24"/>
                      <w:u w:val="none"/>
                      <w:bdr w:val="none" w:color="auto" w:sz="0" w:space="0"/>
                      <w:lang w:val="en-US" w:eastAsia="zh-CN" w:bidi="ar"/>
                    </w:rPr>
                    <w:instrText xml:space="preserve"> HYPERLINK "https://ggb.sx.gov.cn/art/2025/5/13/javascript:doZoom(14,14)" </w:instrText>
                  </w:r>
                  <w:r>
                    <w:rPr>
                      <w:rFonts w:ascii="宋体" w:hAnsi="宋体" w:eastAsia="宋体" w:cs="宋体"/>
                      <w:kern w:val="0"/>
                      <w:sz w:val="24"/>
                      <w:szCs w:val="24"/>
                      <w:u w:val="none"/>
                      <w:bdr w:val="none" w:color="auto" w:sz="0" w:space="0"/>
                      <w:lang w:val="en-US" w:eastAsia="zh-CN" w:bidi="ar"/>
                    </w:rPr>
                    <w:fldChar w:fldCharType="separate"/>
                  </w:r>
                  <w:r>
                    <w:rPr>
                      <w:rStyle w:val="11"/>
                      <w:rFonts w:ascii="宋体" w:hAnsi="宋体" w:eastAsia="宋体" w:cs="宋体"/>
                      <w:sz w:val="24"/>
                      <w:szCs w:val="24"/>
                      <w:u w:val="none"/>
                      <w:bdr w:val="none" w:color="auto" w:sz="0" w:space="0"/>
                    </w:rPr>
                    <w:t>小</w:t>
                  </w:r>
                  <w:r>
                    <w:rPr>
                      <w:rFonts w:ascii="宋体" w:hAnsi="宋体" w:eastAsia="宋体" w:cs="宋体"/>
                      <w:kern w:val="0"/>
                      <w:sz w:val="24"/>
                      <w:szCs w:val="24"/>
                      <w:u w:val="none"/>
                      <w:bdr w:val="none" w:color="auto" w:sz="0" w:space="0"/>
                      <w:lang w:val="en-US" w:eastAsia="zh-CN" w:bidi="ar"/>
                    </w:rPr>
                    <w:fldChar w:fldCharType="end"/>
                  </w:r>
                  <w:r>
                    <w:rPr>
                      <w:rFonts w:ascii="宋体" w:hAnsi="宋体" w:eastAsia="宋体" w:cs="宋体"/>
                      <w:kern w:val="0"/>
                      <w:sz w:val="24"/>
                      <w:szCs w:val="24"/>
                      <w:bdr w:val="none" w:color="auto" w:sz="0" w:space="0"/>
                      <w:lang w:val="en-US" w:eastAsia="zh-CN" w:bidi="ar"/>
                    </w:rPr>
                    <w:t> ]</w:t>
                  </w:r>
                </w:p>
              </w:tc>
              <w:tc>
                <w:tcPr>
                  <w:tcW w:w="1500" w:type="pct"/>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socialshare" w:hAnsi="socialshare" w:eastAsia="socialshare" w:cs="socialshare"/>
                      <w:i w:val="0"/>
                      <w:iCs w:val="0"/>
                      <w:sz w:val="21"/>
                      <w:szCs w:val="21"/>
                    </w:rPr>
                  </w:pPr>
                  <w:r>
                    <w:rPr>
                      <w:rFonts w:hint="default" w:ascii="socialshare" w:hAnsi="socialshare" w:eastAsia="socialshare" w:cs="socialshare"/>
                      <w:i w:val="0"/>
                      <w:iCs w:val="0"/>
                      <w:kern w:val="0"/>
                      <w:sz w:val="21"/>
                      <w:szCs w:val="21"/>
                      <w:bdr w:val="none" w:color="auto" w:sz="0" w:space="0"/>
                      <w:lang w:val="en-US" w:eastAsia="zh-CN" w:bidi="ar"/>
                    </w:rPr>
                    <w:t>分享：</w:t>
                  </w:r>
                  <w:r>
                    <w:rPr>
                      <w:rFonts w:hint="default" w:ascii="socialshare" w:hAnsi="socialshare" w:eastAsia="socialshare" w:cs="socialshare"/>
                      <w:i w:val="0"/>
                      <w:iCs w:val="0"/>
                      <w:color w:val="666666"/>
                      <w:kern w:val="0"/>
                      <w:sz w:val="24"/>
                      <w:szCs w:val="24"/>
                      <w:u w:val="none"/>
                      <w:bdr w:val="none" w:color="auto" w:sz="0" w:space="0"/>
                      <w:lang w:val="en-US" w:eastAsia="zh-CN" w:bidi="ar"/>
                    </w:rPr>
                    <w:fldChar w:fldCharType="begin"/>
                  </w:r>
                  <w:r>
                    <w:rPr>
                      <w:rFonts w:hint="default" w:ascii="socialshare" w:hAnsi="socialshare" w:eastAsia="socialshare" w:cs="socialshare"/>
                      <w:i w:val="0"/>
                      <w:iCs w:val="0"/>
                      <w:color w:val="666666"/>
                      <w:kern w:val="0"/>
                      <w:sz w:val="24"/>
                      <w:szCs w:val="24"/>
                      <w:u w:val="none"/>
                      <w:bdr w:val="none" w:color="auto" w:sz="0" w:space="0"/>
                      <w:lang w:val="en-US" w:eastAsia="zh-CN" w:bidi="ar"/>
                    </w:rPr>
                    <w:instrText xml:space="preserve"> HYPERLINK "http://service.weibo.com/share/share.php?url=https://ggb.sx.gov.cn/art/2025/5/13/art_1518860_59034108.html&amp;title=%E3%80%90%E7%BB%8D%E5%85%B4%E5%B8%82%E5%85%AC%E5%85%B1%E8%B5%84%E6%BA%90%E4%BA%A4%E6%98%93%E4%B8%AD%E5%BF%83%E3%80%91%E5%85%B3%E4%BA%8E%E7%BB%8D%E5%85%B4%E5%B8%82%E4%B8%AD%E5%8C%BB%E9%99%A2%E8%B6%85%E8%9E%8D%E5%90%88%E7%AD%89%E9%87%87%E8%B4%AD%E9%A1%B9%E7%9B%AE%E7%9A%84%E5%85%AC%E5%BC%80%E6%8B%9B%E6%A0%87%E5%85%AC%E5%91%8A%EF%BC%882025-05-0038%EF%BC%89&amp;pic=https://zjjcmspublic.oss-cn-hangzhou-zwynet-d01-a.internet.cloud.zj.gov.cn/jcms_files/jcms1/web2247/site/picture/0/2212020853489369470.png&amp;appkey=" \t "https://ggb.sx.gov.cn/art/2025/5/13/_blank" </w:instrText>
                  </w:r>
                  <w:r>
                    <w:rPr>
                      <w:rFonts w:hint="default" w:ascii="socialshare" w:hAnsi="socialshare" w:eastAsia="socialshare" w:cs="socialshare"/>
                      <w:i w:val="0"/>
                      <w:iCs w:val="0"/>
                      <w:color w:val="666666"/>
                      <w:kern w:val="0"/>
                      <w:sz w:val="24"/>
                      <w:szCs w:val="24"/>
                      <w:u w:val="none"/>
                      <w:bdr w:val="none" w:color="auto" w:sz="0" w:space="0"/>
                      <w:lang w:val="en-US" w:eastAsia="zh-CN" w:bidi="ar"/>
                    </w:rPr>
                    <w:fldChar w:fldCharType="separate"/>
                  </w:r>
                  <w:r>
                    <w:rPr>
                      <w:rFonts w:hint="default" w:ascii="socialshare" w:hAnsi="socialshare" w:eastAsia="socialshare" w:cs="socialshare"/>
                      <w:i w:val="0"/>
                      <w:iCs w:val="0"/>
                      <w:color w:val="666666"/>
                      <w:kern w:val="0"/>
                      <w:sz w:val="24"/>
                      <w:szCs w:val="24"/>
                      <w:u w:val="none"/>
                      <w:bdr w:val="none" w:color="auto" w:sz="0" w:space="0"/>
                      <w:lang w:val="en-US" w:eastAsia="zh-CN" w:bidi="ar"/>
                    </w:rPr>
                    <w:fldChar w:fldCharType="end"/>
                  </w:r>
                  <w:r>
                    <w:rPr>
                      <w:rFonts w:hint="default" w:ascii="socialshare" w:hAnsi="socialshare" w:eastAsia="socialshare" w:cs="socialshare"/>
                      <w:i w:val="0"/>
                      <w:iCs w:val="0"/>
                      <w:color w:val="666666"/>
                      <w:kern w:val="0"/>
                      <w:sz w:val="24"/>
                      <w:szCs w:val="24"/>
                      <w:u w:val="none"/>
                      <w:bdr w:val="none" w:color="auto" w:sz="0" w:space="0"/>
                      <w:lang w:val="en-US" w:eastAsia="zh-CN" w:bidi="ar"/>
                    </w:rPr>
                    <w:fldChar w:fldCharType="begin"/>
                  </w:r>
                  <w:r>
                    <w:rPr>
                      <w:rFonts w:hint="default" w:ascii="socialshare" w:hAnsi="socialshare" w:eastAsia="socialshare" w:cs="socialshare"/>
                      <w:i w:val="0"/>
                      <w:iCs w:val="0"/>
                      <w:color w:val="666666"/>
                      <w:kern w:val="0"/>
                      <w:sz w:val="24"/>
                      <w:szCs w:val="24"/>
                      <w:u w:val="none"/>
                      <w:bdr w:val="none" w:color="auto" w:sz="0" w:space="0"/>
                      <w:lang w:val="en-US" w:eastAsia="zh-CN" w:bidi="ar"/>
                    </w:rPr>
                    <w:instrText xml:space="preserve"> HYPERLINK "https://ggb.sx.gov.cn/art/2025/5/13/javascript:;" </w:instrText>
                  </w:r>
                  <w:r>
                    <w:rPr>
                      <w:rFonts w:hint="default" w:ascii="socialshare" w:hAnsi="socialshare" w:eastAsia="socialshare" w:cs="socialshare"/>
                      <w:i w:val="0"/>
                      <w:iCs w:val="0"/>
                      <w:color w:val="666666"/>
                      <w:kern w:val="0"/>
                      <w:sz w:val="24"/>
                      <w:szCs w:val="24"/>
                      <w:u w:val="none"/>
                      <w:bdr w:val="none" w:color="auto" w:sz="0" w:space="0"/>
                      <w:lang w:val="en-US" w:eastAsia="zh-CN" w:bidi="ar"/>
                    </w:rPr>
                    <w:fldChar w:fldCharType="separate"/>
                  </w:r>
                  <w:r>
                    <w:rPr>
                      <w:rFonts w:hint="default" w:ascii="socialshare" w:hAnsi="socialshare" w:eastAsia="socialshare" w:cs="socialshare"/>
                      <w:i w:val="0"/>
                      <w:iCs w:val="0"/>
                      <w:color w:val="666666"/>
                      <w:kern w:val="0"/>
                      <w:sz w:val="24"/>
                      <w:szCs w:val="24"/>
                      <w:u w:val="none"/>
                      <w:bdr w:val="none" w:color="auto" w:sz="0" w:space="0"/>
                      <w:lang w:val="en-US" w:eastAsia="zh-CN" w:bidi="ar"/>
                    </w:rPr>
                    <w:fldChar w:fldCharType="end"/>
                  </w:r>
                  <w:r>
                    <w:rPr>
                      <w:rFonts w:hint="default" w:ascii="socialshare" w:hAnsi="socialshare" w:eastAsia="socialshare" w:cs="socialshare"/>
                      <w:i w:val="0"/>
                      <w:iCs w:val="0"/>
                      <w:color w:val="666666"/>
                      <w:kern w:val="0"/>
                      <w:sz w:val="24"/>
                      <w:szCs w:val="24"/>
                      <w:u w:val="none"/>
                      <w:bdr w:val="none" w:color="auto" w:sz="0" w:space="0"/>
                      <w:lang w:val="en-US" w:eastAsia="zh-CN" w:bidi="ar"/>
                    </w:rPr>
                    <w:fldChar w:fldCharType="begin"/>
                  </w:r>
                  <w:r>
                    <w:rPr>
                      <w:rFonts w:hint="default" w:ascii="socialshare" w:hAnsi="socialshare" w:eastAsia="socialshare" w:cs="socialshare"/>
                      <w:i w:val="0"/>
                      <w:iCs w:val="0"/>
                      <w:color w:val="666666"/>
                      <w:kern w:val="0"/>
                      <w:sz w:val="24"/>
                      <w:szCs w:val="24"/>
                      <w:u w:val="none"/>
                      <w:bdr w:val="none" w:color="auto" w:sz="0" w:space="0"/>
                      <w:lang w:val="en-US" w:eastAsia="zh-CN" w:bidi="ar"/>
                    </w:rPr>
                    <w:instrText xml:space="preserve"> HYPERLINK "http://sns.qzone.qq.com/cgi-bin/qzshare/cgi_qzshare_onekey?url=https://ggb.sx.gov.cn/art/2025/5/13/art_1518860_59034108.html&amp;title=%E3%80%90%E7%BB%8D%E5%85%B4%E5%B8%82%E5%85%AC%E5%85%B1%E8%B5%84%E6%BA%90%E4%BA%A4%E6%98%93%E4%B8%AD%E5%BF%83%E3%80%91%E5%85%B3%E4%BA%8E%E7%BB%8D%E5%85%B4%E5%B8%82%E4%B8%AD%E5%8C%BB%E9%99%A2%E8%B6%85%E8%9E%8D%E5%90%88%E7%AD%89%E9%87%87%E8%B4%AD%E9%A1%B9%E7%9B%AE%E7%9A%84%E5%85%AC%E5%BC%80%E6%8B%9B%E6%A0%87%E5%85%AC%E5%91%8A%EF%BC%882025-05-0038%EF%BC%89&amp;desc=&amp;summary=&amp;site=%E3%80%90%E7%BB%8D%E5%85%B4%E5%B8%82%E5%85%AC%E5%85%B1%E8%B5%84%E6%BA%90%E4%BA%A4%E6%98%93%E4%B8%AD%E5%BF%83%E3%80%91%E5%85%B3%E4%BA%8E%E7%BB%8D%E5%85%B4%E5%B8%82%E4%B8%AD%E5%8C%BB%E9%99%A2%E8%B6%85%E8%9E%8D%E5%90%88%E7%AD%89%E9%87%87%E8%B4%AD%E9%A1%B9%E7%9B%AE%E7%9A%84%E5%85%AC%E5%BC%80%E6%8B%9B%E6%A0%87%E5%85%AC%E5%91%8A%EF%BC%882025-05-0038%EF%BC%89" \t "https://ggb.sx.gov.cn/art/2025/5/13/_blank" </w:instrText>
                  </w:r>
                  <w:r>
                    <w:rPr>
                      <w:rFonts w:hint="default" w:ascii="socialshare" w:hAnsi="socialshare" w:eastAsia="socialshare" w:cs="socialshare"/>
                      <w:i w:val="0"/>
                      <w:iCs w:val="0"/>
                      <w:color w:val="666666"/>
                      <w:kern w:val="0"/>
                      <w:sz w:val="24"/>
                      <w:szCs w:val="24"/>
                      <w:u w:val="none"/>
                      <w:bdr w:val="none" w:color="auto" w:sz="0" w:space="0"/>
                      <w:lang w:val="en-US" w:eastAsia="zh-CN" w:bidi="ar"/>
                    </w:rPr>
                    <w:fldChar w:fldCharType="separate"/>
                  </w:r>
                  <w:r>
                    <w:rPr>
                      <w:rFonts w:hint="default" w:ascii="socialshare" w:hAnsi="socialshare" w:eastAsia="socialshare" w:cs="socialshare"/>
                      <w:i w:val="0"/>
                      <w:iCs w:val="0"/>
                      <w:color w:val="666666"/>
                      <w:kern w:val="0"/>
                      <w:sz w:val="24"/>
                      <w:szCs w:val="24"/>
                      <w:u w:val="none"/>
                      <w:bdr w:val="none" w:color="auto" w:sz="0" w:space="0"/>
                      <w:lang w:val="en-US" w:eastAsia="zh-CN" w:bidi="ar"/>
                    </w:rPr>
                    <w:fldChar w:fldCharType="end"/>
                  </w:r>
                </w:p>
              </w:tc>
            </w:tr>
          </w:tbl>
          <w:p>
            <w:pPr>
              <w:keepNext w:val="0"/>
              <w:keepLines w:val="0"/>
              <w:widowControl/>
              <w:suppressLineNumbers w:val="0"/>
              <w:spacing w:before="0" w:beforeAutospacing="0" w:after="240" w:afterAutospacing="0"/>
              <w:ind w:left="0" w:right="0" w:firstLine="0"/>
              <w:jc w:val="left"/>
              <w:rPr>
                <w:rFonts w:hint="eastAsia" w:ascii="微软雅黑" w:hAnsi="微软雅黑" w:eastAsia="微软雅黑" w:cs="微软雅黑"/>
                <w:i w:val="0"/>
                <w:iCs w:val="0"/>
                <w:caps w:val="0"/>
                <w:color w:val="3F3F3F"/>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nil"/>
              <w:left w:val="nil"/>
              <w:bottom w:val="nil"/>
              <w:right w:val="nil"/>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pPr>
            <w:r>
              <w:rPr>
                <w:rFonts w:hint="eastAsia" w:ascii="微软雅黑" w:hAnsi="微软雅黑" w:eastAsia="微软雅黑" w:cs="微软雅黑"/>
                <w:b/>
                <w:bCs/>
                <w:i w:val="0"/>
                <w:iCs w:val="0"/>
                <w:caps w:val="0"/>
                <w:color w:val="3F3F3F"/>
                <w:spacing w:val="0"/>
                <w:sz w:val="24"/>
                <w:szCs w:val="24"/>
                <w:bdr w:val="none" w:color="auto" w:sz="0" w:space="0"/>
              </w:rPr>
              <w:t>项目概况</w:t>
            </w:r>
            <w:r>
              <w:rPr>
                <w:rFonts w:hint="eastAsia" w:ascii="微软雅黑" w:hAnsi="微软雅黑" w:eastAsia="微软雅黑" w:cs="微软雅黑"/>
                <w:i w:val="0"/>
                <w:iCs w:val="0"/>
                <w:caps w:val="0"/>
                <w:color w:val="3F3F3F"/>
                <w:spacing w:val="0"/>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绍兴市中医院超融合等采购项目招标项目的潜在投标人应在https://www.zcygov.cn/获取（下载）招标文件，并于2025年06月04日 09:00（北京时间）前递交（上传）投标文件。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3F3F3F"/>
                <w:spacing w:val="0"/>
                <w:sz w:val="24"/>
                <w:szCs w:val="24"/>
                <w:bdr w:val="none" w:color="auto" w:sz="0" w:space="0"/>
              </w:rPr>
              <w:t>一、项目基本情况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项目编号：2025-05-0038</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项目名称：绍兴市中医院超融合等采购项目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预算金额（元）：600000</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最高限价（元）：600000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微软雅黑" w:hAnsi="微软雅黑" w:eastAsia="微软雅黑" w:cs="微软雅黑"/>
                <w:i w:val="0"/>
                <w:iCs w:val="0"/>
                <w:caps w:val="0"/>
                <w:color w:val="3F3F3F"/>
                <w:spacing w:val="0"/>
                <w:sz w:val="24"/>
                <w:szCs w:val="24"/>
              </w:rPr>
            </w:pPr>
            <w:r>
              <w:rPr>
                <w:rFonts w:hint="eastAsia" w:ascii="微软雅黑" w:hAnsi="微软雅黑" w:eastAsia="微软雅黑" w:cs="微软雅黑"/>
                <w:i w:val="0"/>
                <w:iCs w:val="0"/>
                <w:caps w:val="0"/>
                <w:color w:val="3F3F3F"/>
                <w:spacing w:val="0"/>
                <w:kern w:val="0"/>
                <w:sz w:val="24"/>
                <w:szCs w:val="24"/>
                <w:bdr w:val="none" w:color="auto" w:sz="0" w:space="0"/>
                <w:lang w:val="en-US" w:eastAsia="zh-CN" w:bidi="ar"/>
              </w:rPr>
              <w:t>采购需求：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 w:lineRule="atLeast"/>
              <w:ind w:left="0" w:right="0"/>
            </w:pPr>
            <w:r>
              <w:rPr>
                <w:rFonts w:hint="eastAsia" w:ascii="微软雅黑" w:hAnsi="微软雅黑" w:eastAsia="微软雅黑" w:cs="微软雅黑"/>
                <w:i w:val="0"/>
                <w:iCs w:val="0"/>
                <w:caps w:val="0"/>
                <w:color w:val="3F3F3F"/>
                <w:spacing w:val="0"/>
                <w:sz w:val="24"/>
                <w:szCs w:val="24"/>
                <w:bdr w:val="none" w:color="auto" w:sz="0" w:space="0"/>
                <w:shd w:val="clear" w:fill="F7F7F7"/>
              </w:rPr>
              <w:t>标项名称：</w:t>
            </w:r>
            <w:r>
              <w:rPr>
                <w:rFonts w:hint="eastAsia" w:ascii="微软雅黑" w:hAnsi="微软雅黑" w:eastAsia="微软雅黑" w:cs="微软雅黑"/>
                <w:b w:val="0"/>
                <w:bCs w:val="0"/>
                <w:i w:val="0"/>
                <w:iCs w:val="0"/>
                <w:caps w:val="0"/>
                <w:color w:val="3F3F3F"/>
                <w:spacing w:val="0"/>
                <w:sz w:val="24"/>
                <w:szCs w:val="24"/>
                <w:bdr w:val="none" w:color="auto" w:sz="0" w:space="0"/>
                <w:shd w:val="clear" w:fill="F7F7F7"/>
              </w:rPr>
              <w:t>超融合等采购项目</w:t>
            </w:r>
            <w:r>
              <w:rPr>
                <w:rFonts w:hint="eastAsia" w:ascii="微软雅黑" w:hAnsi="微软雅黑" w:eastAsia="微软雅黑" w:cs="微软雅黑"/>
                <w:i w:val="0"/>
                <w:iCs w:val="0"/>
                <w:caps w:val="0"/>
                <w:color w:val="3F3F3F"/>
                <w:spacing w:val="0"/>
                <w:sz w:val="24"/>
                <w:szCs w:val="24"/>
                <w:bdr w:val="none" w:color="auto" w:sz="0" w:space="0"/>
                <w:shd w:val="clear" w:fill="F7F7F7"/>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 w:lineRule="atLeast"/>
              <w:ind w:left="0" w:right="0"/>
            </w:pPr>
            <w:r>
              <w:rPr>
                <w:rFonts w:hint="eastAsia" w:ascii="微软雅黑" w:hAnsi="微软雅黑" w:eastAsia="微软雅黑" w:cs="微软雅黑"/>
                <w:i w:val="0"/>
                <w:iCs w:val="0"/>
                <w:caps w:val="0"/>
                <w:color w:val="3F3F3F"/>
                <w:spacing w:val="0"/>
                <w:sz w:val="24"/>
                <w:szCs w:val="24"/>
                <w:bdr w:val="none" w:color="auto" w:sz="0" w:space="0"/>
                <w:shd w:val="clear" w:fill="F7F7F7"/>
              </w:rPr>
              <w:t>数量：</w:t>
            </w:r>
            <w:r>
              <w:rPr>
                <w:rFonts w:hint="eastAsia" w:ascii="微软雅黑" w:hAnsi="微软雅黑" w:eastAsia="微软雅黑" w:cs="微软雅黑"/>
                <w:b w:val="0"/>
                <w:bCs w:val="0"/>
                <w:i w:val="0"/>
                <w:iCs w:val="0"/>
                <w:caps w:val="0"/>
                <w:color w:val="3F3F3F"/>
                <w:spacing w:val="0"/>
                <w:sz w:val="24"/>
                <w:szCs w:val="24"/>
                <w:bdr w:val="none" w:color="auto" w:sz="0" w:space="0"/>
                <w:shd w:val="clear" w:fill="F7F7F7"/>
              </w:rPr>
              <w:t>1</w:t>
            </w:r>
            <w:r>
              <w:rPr>
                <w:rFonts w:hint="eastAsia" w:ascii="微软雅黑" w:hAnsi="微软雅黑" w:eastAsia="微软雅黑" w:cs="微软雅黑"/>
                <w:i w:val="0"/>
                <w:iCs w:val="0"/>
                <w:caps w:val="0"/>
                <w:color w:val="3F3F3F"/>
                <w:spacing w:val="0"/>
                <w:sz w:val="24"/>
                <w:szCs w:val="24"/>
                <w:bdr w:val="none" w:color="auto" w:sz="0" w:space="0"/>
                <w:shd w:val="clear" w:fill="F7F7F7"/>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 w:lineRule="atLeast"/>
              <w:ind w:left="0" w:right="0"/>
            </w:pPr>
            <w:r>
              <w:rPr>
                <w:rFonts w:hint="eastAsia" w:ascii="微软雅黑" w:hAnsi="微软雅黑" w:eastAsia="微软雅黑" w:cs="微软雅黑"/>
                <w:i w:val="0"/>
                <w:iCs w:val="0"/>
                <w:caps w:val="0"/>
                <w:color w:val="3F3F3F"/>
                <w:spacing w:val="0"/>
                <w:sz w:val="24"/>
                <w:szCs w:val="24"/>
                <w:bdr w:val="none" w:color="auto" w:sz="0" w:space="0"/>
                <w:shd w:val="clear" w:fill="F7F7F7"/>
              </w:rPr>
              <w:t>预算金额（元）：</w:t>
            </w:r>
            <w:r>
              <w:rPr>
                <w:rFonts w:hint="eastAsia" w:ascii="微软雅黑" w:hAnsi="微软雅黑" w:eastAsia="微软雅黑" w:cs="微软雅黑"/>
                <w:b w:val="0"/>
                <w:bCs w:val="0"/>
                <w:i w:val="0"/>
                <w:iCs w:val="0"/>
                <w:caps w:val="0"/>
                <w:color w:val="3F3F3F"/>
                <w:spacing w:val="0"/>
                <w:sz w:val="24"/>
                <w:szCs w:val="24"/>
                <w:bdr w:val="none" w:color="auto" w:sz="0" w:space="0"/>
                <w:shd w:val="clear" w:fill="F7F7F7"/>
              </w:rPr>
              <w:t>600000</w:t>
            </w:r>
            <w:r>
              <w:rPr>
                <w:rFonts w:hint="eastAsia" w:ascii="微软雅黑" w:hAnsi="微软雅黑" w:eastAsia="微软雅黑" w:cs="微软雅黑"/>
                <w:i w:val="0"/>
                <w:iCs w:val="0"/>
                <w:caps w:val="0"/>
                <w:color w:val="3F3F3F"/>
                <w:spacing w:val="0"/>
                <w:sz w:val="24"/>
                <w:szCs w:val="24"/>
                <w:bdr w:val="none" w:color="auto" w:sz="0" w:space="0"/>
                <w:shd w:val="clear" w:fill="F7F7F7"/>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 w:lineRule="atLeast"/>
              <w:ind w:left="0" w:right="0"/>
            </w:pPr>
            <w:r>
              <w:rPr>
                <w:rFonts w:hint="eastAsia" w:ascii="微软雅黑" w:hAnsi="微软雅黑" w:eastAsia="微软雅黑" w:cs="微软雅黑"/>
                <w:i w:val="0"/>
                <w:iCs w:val="0"/>
                <w:caps w:val="0"/>
                <w:color w:val="3F3F3F"/>
                <w:spacing w:val="0"/>
                <w:sz w:val="24"/>
                <w:szCs w:val="24"/>
                <w:bdr w:val="none" w:color="auto" w:sz="0" w:space="0"/>
                <w:shd w:val="clear" w:fill="F7F7F7"/>
              </w:rPr>
              <w:t>简要规格描述或项目基本概况介绍、用途：</w:t>
            </w:r>
            <w:r>
              <w:rPr>
                <w:rFonts w:hint="eastAsia" w:ascii="微软雅黑" w:hAnsi="微软雅黑" w:eastAsia="微软雅黑" w:cs="微软雅黑"/>
                <w:b w:val="0"/>
                <w:bCs w:val="0"/>
                <w:i w:val="0"/>
                <w:iCs w:val="0"/>
                <w:caps w:val="0"/>
                <w:color w:val="3F3F3F"/>
                <w:spacing w:val="0"/>
                <w:sz w:val="24"/>
                <w:szCs w:val="24"/>
                <w:bdr w:val="none" w:color="auto" w:sz="0" w:space="0"/>
                <w:shd w:val="clear" w:fill="F7F7F7"/>
              </w:rPr>
              <w:t>详见采购文件。</w:t>
            </w:r>
            <w:r>
              <w:rPr>
                <w:rFonts w:hint="eastAsia" w:ascii="微软雅黑" w:hAnsi="微软雅黑" w:eastAsia="微软雅黑" w:cs="微软雅黑"/>
                <w:i w:val="0"/>
                <w:iCs w:val="0"/>
                <w:caps w:val="0"/>
                <w:color w:val="3F3F3F"/>
                <w:spacing w:val="0"/>
                <w:sz w:val="24"/>
                <w:szCs w:val="24"/>
                <w:bdr w:val="none" w:color="auto" w:sz="0" w:space="0"/>
                <w:shd w:val="clear" w:fill="F7F7F7"/>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 w:lineRule="atLeast"/>
              <w:ind w:left="0" w:right="0"/>
            </w:pPr>
            <w:r>
              <w:rPr>
                <w:rFonts w:hint="eastAsia" w:ascii="微软雅黑" w:hAnsi="微软雅黑" w:eastAsia="微软雅黑" w:cs="微软雅黑"/>
                <w:i w:val="0"/>
                <w:iCs w:val="0"/>
                <w:caps w:val="0"/>
                <w:color w:val="3F3F3F"/>
                <w:spacing w:val="0"/>
                <w:sz w:val="24"/>
                <w:szCs w:val="24"/>
                <w:bdr w:val="none" w:color="auto" w:sz="0" w:space="0"/>
                <w:shd w:val="clear" w:fill="F7F7F7"/>
              </w:rPr>
              <w:t>备注：</w:t>
            </w:r>
            <w:r>
              <w:rPr>
                <w:rFonts w:hint="eastAsia" w:ascii="微软雅黑" w:hAnsi="微软雅黑" w:eastAsia="微软雅黑" w:cs="微软雅黑"/>
                <w:b w:val="0"/>
                <w:bCs w:val="0"/>
                <w:i w:val="0"/>
                <w:iCs w:val="0"/>
                <w:caps w:val="0"/>
                <w:color w:val="3F3F3F"/>
                <w:spacing w:val="0"/>
                <w:sz w:val="24"/>
                <w:szCs w:val="24"/>
                <w:bdr w:val="none" w:color="auto" w:sz="0" w:space="0"/>
                <w:shd w:val="clear" w:fill="F7F7F7"/>
              </w:rPr>
              <w:t>无。</w:t>
            </w:r>
            <w:r>
              <w:rPr>
                <w:rFonts w:hint="eastAsia" w:ascii="微软雅黑" w:hAnsi="微软雅黑" w:eastAsia="微软雅黑" w:cs="微软雅黑"/>
                <w:i w:val="0"/>
                <w:iCs w:val="0"/>
                <w:caps w:val="0"/>
                <w:color w:val="3F3F3F"/>
                <w:spacing w:val="0"/>
                <w:sz w:val="24"/>
                <w:szCs w:val="24"/>
                <w:bdr w:val="none" w:color="auto" w:sz="0" w:space="0"/>
                <w:shd w:val="clear" w:fill="F7F7F7"/>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合同履约期限：标项 1，按双方合同约定条款执行。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本项目（是）接受联合体投标。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3F3F3F"/>
                <w:spacing w:val="0"/>
                <w:sz w:val="24"/>
                <w:szCs w:val="24"/>
                <w:bdr w:val="none" w:color="auto" w:sz="0" w:space="0"/>
              </w:rPr>
              <w:t>二、申请人的资格要求：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1.满足《中华人民共和国政府采购法》第二十二条规定；未被“信用中国”（www.creditchina.gov.cn)、中国政府采购网（www.ccgp.gov.cn）列入失信被执行人、重大税收违法失信主体、政府采购严重违法失信行为记录名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2.落实政府采购政策需满足的资格要求：标项1：无。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3.本项目的特定资格要求：无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3F3F3F"/>
                <w:spacing w:val="0"/>
                <w:sz w:val="24"/>
                <w:szCs w:val="24"/>
                <w:bdr w:val="none" w:color="auto" w:sz="0" w:space="0"/>
              </w:rPr>
              <w:t>三、获取招标文件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时间：/至2025年06月04日 ，每天上午00:00至12:00 ，下午12:00至23:59（北京时间，线上获取法定节假日均可，线下获取文件法定节假日除外）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地点（网址）：https://www.zcygov.cn/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方式：供应商登录政采云平台https://www.zcygov.cn/在线申请获取采购文件（进入“项目采购”应用，在获取采购文件菜单中选择项目，申请获取采购文件）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售价（元）：0</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3F3F3F"/>
                <w:spacing w:val="0"/>
                <w:sz w:val="24"/>
                <w:szCs w:val="24"/>
                <w:bdr w:val="none" w:color="auto" w:sz="0" w:space="0"/>
              </w:rPr>
              <w:t>四、提交投标文件截止时间、开标时间和地点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提交投标文件截止时间：2025年06月04日 09:00（北京时间）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投标地点（网址）：请登录政采云投标客户端投标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开标时间：2025年06月04日 09:00</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开标地点（网址）：浙江省绍兴市越城区洋江西路699号3楼R3001开标室</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3F3F3F"/>
                <w:spacing w:val="0"/>
                <w:sz w:val="24"/>
                <w:szCs w:val="24"/>
                <w:bdr w:val="none" w:color="auto" w:sz="0" w:space="0"/>
              </w:rPr>
              <w:t>五、公告期限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自本公告发布之日起5个工作日。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3F3F3F"/>
                <w:spacing w:val="0"/>
                <w:sz w:val="24"/>
                <w:szCs w:val="24"/>
                <w:bdr w:val="none" w:color="auto" w:sz="0" w:space="0"/>
              </w:rPr>
              <w:t>六、其他补充事宜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的，视为投标文件撤回；⑩具体操作指南：详见政采云平台“服务中心-帮助文档-项目采购-操作流程-电子招投标-政府采购项目电子交易管理操作指南-供应商”。（3）招标文件公告期限与招标公告的公告期限一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rPr>
                <w:b/>
                <w:bCs/>
                <w:sz w:val="24"/>
                <w:szCs w:val="24"/>
              </w:rPr>
            </w:pPr>
            <w:r>
              <w:rPr>
                <w:rFonts w:hint="eastAsia" w:ascii="微软雅黑" w:hAnsi="微软雅黑" w:eastAsia="微软雅黑" w:cs="微软雅黑"/>
                <w:b/>
                <w:bCs/>
                <w:i w:val="0"/>
                <w:iCs w:val="0"/>
                <w:caps w:val="0"/>
                <w:color w:val="3F3F3F"/>
                <w:spacing w:val="0"/>
                <w:sz w:val="24"/>
                <w:szCs w:val="24"/>
                <w:bdr w:val="none" w:color="auto" w:sz="0" w:space="0"/>
              </w:rPr>
              <w:t>七、对本次采购提出询问、质疑、投诉，请按以下方式联系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1.采购人信息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名    称：绍兴市中医院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地    址：绍兴市人民中路641号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传    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项目联系人（询问）：王宁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项目联系方式（询问）：0575-89102270</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质疑联系人：沈勇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质疑联系方式：0575-89107189</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2.采购代理机构信息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名    称：绍兴市公共资源交易中心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地    址：绍兴市越城区洋江西路699号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传    真：0575-88307029</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项目联系人（询问）：黄世杰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项目联系方式（询问）：0575-88307028</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质疑联系人：顾梁杰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质疑联系方式：0575-88307026</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3.</w:t>
            </w:r>
            <w:r>
              <w:rPr>
                <w:rStyle w:val="12"/>
                <w:rFonts w:hint="eastAsia" w:ascii="微软雅黑" w:hAnsi="微软雅黑" w:eastAsia="微软雅黑" w:cs="微软雅黑"/>
                <w:i w:val="0"/>
                <w:iCs w:val="0"/>
                <w:caps w:val="0"/>
                <w:color w:val="3F3F3F"/>
                <w:spacing w:val="0"/>
                <w:sz w:val="24"/>
                <w:szCs w:val="24"/>
                <w:bdr w:val="none" w:color="auto" w:sz="0" w:space="0"/>
              </w:rPr>
              <w:t>同级政府采购监督管理部门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名    称：绍兴市财政局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地    址：绍兴市越城区凤林西路151号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传    真：0575-85209697</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联 系 人：张婷婷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3F3F3F"/>
                <w:spacing w:val="0"/>
                <w:sz w:val="24"/>
                <w:szCs w:val="24"/>
                <w:bdr w:val="none" w:color="auto" w:sz="0" w:space="0"/>
              </w:rPr>
              <w:t>监督投诉电话：0575-85209697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3F3F3F"/>
                <w:spacing w:val="0"/>
                <w:sz w:val="24"/>
                <w:szCs w:val="24"/>
              </w:rPr>
            </w:pPr>
            <w:r>
              <w:rPr>
                <w:rFonts w:hint="eastAsia" w:ascii="微软雅黑" w:hAnsi="微软雅黑" w:eastAsia="微软雅黑" w:cs="微软雅黑"/>
                <w:i w:val="0"/>
                <w:iCs w:val="0"/>
                <w:caps w:val="0"/>
                <w:color w:val="3F3F3F"/>
                <w:spacing w:val="0"/>
                <w:kern w:val="0"/>
                <w:sz w:val="24"/>
                <w:szCs w:val="24"/>
                <w:bdr w:val="none" w:color="auto" w:sz="0" w:space="0"/>
                <w:lang w:val="en-US" w:eastAsia="zh-CN" w:bidi="ar"/>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ind w:left="0" w:right="0"/>
            </w:pPr>
            <w:r>
              <w:rPr>
                <w:rFonts w:hint="eastAsia" w:ascii="微软雅黑" w:hAnsi="微软雅黑" w:eastAsia="微软雅黑" w:cs="微软雅黑"/>
                <w:i w:val="0"/>
                <w:iCs w:val="0"/>
                <w:caps w:val="0"/>
                <w:color w:val="3F3F3F"/>
                <w:spacing w:val="0"/>
                <w:sz w:val="24"/>
                <w:szCs w:val="24"/>
                <w:bdr w:val="none" w:color="auto" w:sz="0" w:space="0"/>
              </w:rPr>
              <w:t>若对项目采购电子交易系统操作有疑问，可登录政采云（https://www.zcygov.cn/），点击右侧咨询小采，获取采小蜜智能服务管家帮助，或拨打政采云服务热线95763获取热线服务帮助。</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F3F3F"/>
                <w:spacing w:val="0"/>
                <w:sz w:val="24"/>
                <w:szCs w:val="24"/>
                <w:bdr w:val="none" w:color="auto" w:sz="0" w:space="0"/>
              </w:rPr>
              <w:t>CA问题联系电话（人工）：汇信CA 400-888-4636；天谷CA 400-087-8198。</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3F3F3F"/>
                <w:spacing w:val="0"/>
                <w:sz w:val="24"/>
                <w:szCs w:val="24"/>
                <w:bdr w:val="none" w:color="auto" w:sz="0" w:space="0"/>
              </w:rPr>
              <w:t>附件信息：</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710" w:right="0" w:hanging="360"/>
              <w:rPr>
                <w:u w:val="none"/>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70" w:right="0"/>
            </w:pPr>
            <w:r>
              <w:rPr>
                <w:rFonts w:hint="eastAsia" w:ascii="微软雅黑" w:hAnsi="微软雅黑" w:eastAsia="微软雅黑" w:cs="微软雅黑"/>
                <w:i w:val="0"/>
                <w:iCs w:val="0"/>
                <w:caps w:val="0"/>
                <w:spacing w:val="0"/>
                <w:sz w:val="24"/>
                <w:szCs w:val="24"/>
                <w:u w:val="none"/>
                <w:bdr w:val="none" w:color="auto" w:sz="0" w:space="0"/>
              </w:rPr>
              <w:fldChar w:fldCharType="begin"/>
            </w:r>
            <w:r>
              <w:rPr>
                <w:rFonts w:hint="eastAsia" w:ascii="微软雅黑" w:hAnsi="微软雅黑" w:eastAsia="微软雅黑" w:cs="微软雅黑"/>
                <w:i w:val="0"/>
                <w:iCs w:val="0"/>
                <w:caps w:val="0"/>
                <w:spacing w:val="0"/>
                <w:sz w:val="24"/>
                <w:szCs w:val="24"/>
                <w:u w:val="none"/>
                <w:bdr w:val="none" w:color="auto" w:sz="0" w:space="0"/>
              </w:rPr>
              <w:instrText xml:space="preserve"> HYPERLINK "https://zcy-gov-open-doc.oss-cn-north-2-gov-1.aliyuncs.com/1023FP/330699/10013444632/20255/09d4af38-990c-40c0-8bfd-2597a1a78673.docx" </w:instrText>
            </w:r>
            <w:r>
              <w:rPr>
                <w:rFonts w:hint="eastAsia" w:ascii="微软雅黑" w:hAnsi="微软雅黑" w:eastAsia="微软雅黑" w:cs="微软雅黑"/>
                <w:i w:val="0"/>
                <w:iCs w:val="0"/>
                <w:caps w:val="0"/>
                <w:spacing w:val="0"/>
                <w:sz w:val="24"/>
                <w:szCs w:val="24"/>
                <w:u w:val="none"/>
                <w:bdr w:val="none" w:color="auto" w:sz="0" w:space="0"/>
              </w:rPr>
              <w:fldChar w:fldCharType="separate"/>
            </w:r>
            <w:r>
              <w:rPr>
                <w:rStyle w:val="11"/>
                <w:rFonts w:hint="eastAsia" w:ascii="微软雅黑" w:hAnsi="微软雅黑" w:eastAsia="微软雅黑" w:cs="微软雅黑"/>
                <w:i w:val="0"/>
                <w:iCs w:val="0"/>
                <w:caps w:val="0"/>
                <w:spacing w:val="0"/>
                <w:sz w:val="24"/>
                <w:szCs w:val="24"/>
                <w:u w:val="none"/>
                <w:bdr w:val="none" w:color="auto" w:sz="0" w:space="0"/>
              </w:rPr>
              <w:t>2025-05-0038.docx</w:t>
            </w:r>
            <w:r>
              <w:rPr>
                <w:rFonts w:hint="eastAsia" w:ascii="微软雅黑" w:hAnsi="微软雅黑" w:eastAsia="微软雅黑" w:cs="微软雅黑"/>
                <w:i w:val="0"/>
                <w:iCs w:val="0"/>
                <w:caps w:val="0"/>
                <w:spacing w:val="0"/>
                <w:sz w:val="24"/>
                <w:szCs w:val="24"/>
                <w:u w:val="none"/>
                <w:bdr w:val="none" w:color="auto" w:sz="0" w:space="0"/>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710" w:right="0" w:hanging="360"/>
              <w:rPr>
                <w:u w:val="none"/>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70" w:right="0"/>
            </w:pPr>
            <w:r>
              <w:rPr>
                <w:rFonts w:hint="eastAsia" w:ascii="微软雅黑" w:hAnsi="微软雅黑" w:eastAsia="微软雅黑" w:cs="微软雅黑"/>
                <w:i w:val="0"/>
                <w:iCs w:val="0"/>
                <w:caps w:val="0"/>
                <w:color w:val="0065EF"/>
                <w:spacing w:val="0"/>
                <w:sz w:val="24"/>
                <w:szCs w:val="24"/>
                <w:u w:val="none"/>
                <w:bdr w:val="none" w:color="auto" w:sz="0" w:space="0"/>
              </w:rPr>
              <w:t>4.9M</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710" w:right="0" w:hanging="360"/>
              <w:rPr>
                <w:u w:val="none"/>
              </w:rPr>
            </w:pPr>
          </w:p>
        </w:tc>
      </w:tr>
    </w:tbl>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socialshar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AFA88"/>
    <w:multiLevelType w:val="multilevel"/>
    <w:tmpl w:val="38DAFA8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OTZiMGUwZDA3YjgwM2IyZGZiYWJmMDJhMjI1MDgifQ=="/>
  </w:docVars>
  <w:rsids>
    <w:rsidRoot w:val="00AA702E"/>
    <w:rsid w:val="00544DE8"/>
    <w:rsid w:val="00AA702E"/>
    <w:rsid w:val="00AD03A2"/>
    <w:rsid w:val="00B55519"/>
    <w:rsid w:val="02FD3643"/>
    <w:rsid w:val="033F220E"/>
    <w:rsid w:val="08601019"/>
    <w:rsid w:val="0B156206"/>
    <w:rsid w:val="104E6254"/>
    <w:rsid w:val="138B521B"/>
    <w:rsid w:val="15900A91"/>
    <w:rsid w:val="19EB2B5B"/>
    <w:rsid w:val="1E0A4E5B"/>
    <w:rsid w:val="256A5B6C"/>
    <w:rsid w:val="299A7375"/>
    <w:rsid w:val="29EB1216"/>
    <w:rsid w:val="32D415F1"/>
    <w:rsid w:val="35D45380"/>
    <w:rsid w:val="3E2023F1"/>
    <w:rsid w:val="3FDD75FF"/>
    <w:rsid w:val="42B759B2"/>
    <w:rsid w:val="4356294B"/>
    <w:rsid w:val="45A26E51"/>
    <w:rsid w:val="4C8B1743"/>
    <w:rsid w:val="55B849D7"/>
    <w:rsid w:val="58DB1034"/>
    <w:rsid w:val="5CA974B9"/>
    <w:rsid w:val="5F8B54C7"/>
    <w:rsid w:val="5FD5A00E"/>
    <w:rsid w:val="62D023ED"/>
    <w:rsid w:val="65293EFC"/>
    <w:rsid w:val="661A16F1"/>
    <w:rsid w:val="6CC40F41"/>
    <w:rsid w:val="6DF3F65F"/>
    <w:rsid w:val="6FA62963"/>
    <w:rsid w:val="73C15B4B"/>
    <w:rsid w:val="76F6353C"/>
    <w:rsid w:val="78B840FB"/>
    <w:rsid w:val="79E959D2"/>
    <w:rsid w:val="7A680BCB"/>
    <w:rsid w:val="7D575E71"/>
    <w:rsid w:val="D7FDA09B"/>
    <w:rsid w:val="D9FFFA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4">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sz w:val="24"/>
      <w:szCs w:val="22"/>
      <w:lang w:val="zh-CN"/>
    </w:rPr>
  </w:style>
  <w:style w:type="paragraph" w:styleId="5">
    <w:name w:val="Normal Indent"/>
    <w:basedOn w:val="1"/>
    <w:semiHidden/>
    <w:unhideWhenUsed/>
    <w:qFormat/>
    <w:uiPriority w:val="99"/>
    <w:pPr>
      <w:ind w:firstLine="420" w:firstLineChars="200"/>
    </w:pPr>
  </w:style>
  <w:style w:type="paragraph" w:styleId="6">
    <w:name w:val="List 2"/>
    <w:basedOn w:val="1"/>
    <w:qFormat/>
    <w:uiPriority w:val="0"/>
    <w:pPr>
      <w:ind w:left="100" w:leftChars="200" w:hanging="200" w:hangingChars="200"/>
    </w:pPr>
  </w:style>
  <w:style w:type="paragraph" w:styleId="7">
    <w:name w:val="Plain Text"/>
    <w:basedOn w:val="1"/>
    <w:qFormat/>
    <w:uiPriority w:val="0"/>
    <w:rPr>
      <w:rFonts w:ascii="宋体" w:hAnsi="Courier New"/>
      <w:szCs w:val="20"/>
    </w:rPr>
  </w:style>
  <w:style w:type="paragraph" w:styleId="8">
    <w:name w:val="Normal (Web)"/>
    <w:basedOn w:val="1"/>
    <w:qFormat/>
    <w:uiPriority w:val="0"/>
    <w:pPr>
      <w:spacing w:beforeAutospacing="1" w:after="100" w:afterAutospacing="1"/>
    </w:pPr>
    <w:rPr>
      <w:sz w:val="24"/>
    </w:rPr>
  </w:style>
  <w:style w:type="character" w:styleId="11">
    <w:name w:val="Hyperlink"/>
    <w:basedOn w:val="10"/>
    <w:uiPriority w:val="0"/>
    <w:rPr>
      <w:color w:val="0000FF"/>
      <w:u w:val="single"/>
    </w:rPr>
  </w:style>
  <w:style w:type="character" w:styleId="12">
    <w:name w:val="HTML Sample"/>
    <w:basedOn w:val="10"/>
    <w:uiPriority w:val="0"/>
    <w:rPr>
      <w:rFonts w:ascii="Courier New" w:hAnsi="Courier New"/>
    </w:rPr>
  </w:style>
  <w:style w:type="paragraph" w:customStyle="1" w:styleId="1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4">
    <w:name w:val="正文段"/>
    <w:basedOn w:val="1"/>
    <w:qFormat/>
    <w:uiPriority w:val="0"/>
    <w:pPr>
      <w:spacing w:afterLines="50"/>
      <w:ind w:firstLine="200" w:firstLineChars="200"/>
    </w:pPr>
    <w:rPr>
      <w:sz w:val="24"/>
      <w:szCs w:val="20"/>
    </w:rPr>
  </w:style>
  <w:style w:type="paragraph" w:customStyle="1" w:styleId="15">
    <w:name w:val="表格标题"/>
    <w:basedOn w:val="16"/>
    <w:qFormat/>
    <w:uiPriority w:val="0"/>
    <w:pPr>
      <w:jc w:val="center"/>
    </w:pPr>
    <w:rPr>
      <w:b/>
    </w:rPr>
  </w:style>
  <w:style w:type="paragraph" w:customStyle="1" w:styleId="16">
    <w:name w:val="表格正文"/>
    <w:basedOn w:val="5"/>
    <w:qFormat/>
    <w:uiPriority w:val="0"/>
    <w:pPr>
      <w:widowControl/>
      <w:ind w:firstLine="0" w:firstLineChars="0"/>
      <w:jc w:val="left"/>
    </w:pPr>
    <w:rPr>
      <w:bCs/>
    </w:rPr>
  </w:style>
  <w:style w:type="character" w:customStyle="1" w:styleId="17">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3</Pages>
  <Words>1087</Words>
  <Characters>1177</Characters>
  <Lines>9</Lines>
  <Paragraphs>2</Paragraphs>
  <TotalTime>0</TotalTime>
  <ScaleCrop>false</ScaleCrop>
  <LinksUpToDate>false</LinksUpToDate>
  <CharactersWithSpaces>1247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2022-03-17T02:01:00Z</dcterms:created>
  <dc:creator>2123</dc:creator>
  <cp:lastModifiedBy>周小华</cp:lastModifiedBy>
  <dcterms:modified xsi:type="dcterms:W3CDTF">2025-05-14T01:26:48Z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BDE9EFA05BC849A480E77A8979FC8832_13</vt:lpwstr>
  </property>
  <property fmtid="{D5CDD505-2E9C-101B-9397-08002B2CF9AE}" pid="4" name="KSOTemplateDocerSaveRecord">
    <vt:lpwstr>eyJoZGlkIjoiNThmOTZiMGUwZDA3YjgwM2IyZGZiYWJmMDJhMjI1MDgiLCJ1c2VySWQiOiIyNDEyMzk0MzYifQ==</vt:lpwstr>
  </property>
</Properties>
</file>