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6BF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r>
        <w:rPr>
          <w:i w:val="0"/>
          <w:iCs w:val="0"/>
          <w:caps w:val="0"/>
          <w:spacing w:val="0"/>
          <w:bdr w:val="none" w:color="auto" w:sz="0" w:space="0"/>
        </w:rPr>
        <w:t>浙江翔实建设项目管理有限公司关于绍兴市中医院银质针导热巡检仪、多功能麻精药品智能复合柜采购项目的更正公告</w:t>
      </w:r>
    </w:p>
    <w:bookmarkEnd w:id="0"/>
    <w:p w14:paraId="31E60E9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24"/>
          <w:szCs w:val="24"/>
        </w:rPr>
      </w:pPr>
      <w:r>
        <w:rPr>
          <w:rFonts w:ascii="微软雅黑" w:hAnsi="微软雅黑" w:eastAsia="微软雅黑" w:cs="微软雅黑"/>
          <w:b/>
          <w:bCs/>
          <w:i w:val="0"/>
          <w:iCs w:val="0"/>
          <w:caps w:val="0"/>
          <w:spacing w:val="0"/>
          <w:sz w:val="24"/>
          <w:szCs w:val="24"/>
          <w:bdr w:val="none" w:color="auto" w:sz="0" w:space="0"/>
        </w:rPr>
        <w:t>一、项目基本情况</w:t>
      </w:r>
    </w:p>
    <w:p w14:paraId="4A785A8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原公告的采购项目编号：ZJXSC-2024-339</w:t>
      </w:r>
    </w:p>
    <w:p w14:paraId="15C7A7A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原公告的采购项目名称：绍兴市中医院银质针导热巡检仪、多功能麻精药品智能复合柜采购项目</w:t>
      </w:r>
    </w:p>
    <w:p w14:paraId="0E33A3F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首次公告日期：2024年12月02日</w:t>
      </w:r>
    </w:p>
    <w:p w14:paraId="14B54A6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spacing w:val="0"/>
          <w:sz w:val="24"/>
          <w:szCs w:val="24"/>
          <w:bdr w:val="none" w:color="auto" w:sz="0" w:space="0"/>
        </w:rPr>
        <w:t>二、更正信息</w:t>
      </w:r>
    </w:p>
    <w:p w14:paraId="746EC8D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更正事项：采购公告,采购文件</w:t>
      </w:r>
    </w:p>
    <w:p w14:paraId="0E2163B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更正内容：      </w:t>
      </w:r>
    </w:p>
    <w:tbl>
      <w:tblPr>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0" w:type="dxa"/>
          <w:bottom w:w="15" w:type="dxa"/>
          <w:right w:w="15" w:type="dxa"/>
        </w:tblCellMar>
      </w:tblPr>
      <w:tblGrid>
        <w:gridCol w:w="1147"/>
        <w:gridCol w:w="3120"/>
        <w:gridCol w:w="2632"/>
        <w:gridCol w:w="2301"/>
      </w:tblGrid>
      <w:tr w14:paraId="65A0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0" w:type="dxa"/>
            <w:bottom w:w="15" w:type="dxa"/>
            <w:right w:w="15" w:type="dxa"/>
          </w:tblCellMar>
        </w:tblPrEx>
        <w:trPr>
          <w:trHeight w:val="471" w:hRule="atLeast"/>
        </w:trPr>
        <w:tc>
          <w:tcPr>
            <w:tcW w:w="623"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14:paraId="6515CE75">
            <w:pPr>
              <w:keepNext w:val="0"/>
              <w:keepLines w:val="0"/>
              <w:widowControl/>
              <w:suppressLineNumbers w:val="0"/>
              <w:wordWrap w:val="0"/>
              <w:spacing w:before="0" w:beforeAutospacing="0" w:after="0" w:afterAutospacing="0" w:line="315" w:lineRule="atLeast"/>
              <w:ind w:left="0" w:right="0"/>
              <w:jc w:val="left"/>
              <w:textAlignment w:val="top"/>
              <w:rPr>
                <w:sz w:val="24"/>
                <w:szCs w:val="24"/>
              </w:rPr>
            </w:pPr>
            <w:r>
              <w:rPr>
                <w:rFonts w:ascii="宋体" w:hAnsi="宋体" w:eastAsia="宋体" w:cs="宋体"/>
                <w:kern w:val="0"/>
                <w:sz w:val="24"/>
                <w:szCs w:val="24"/>
                <w:bdr w:val="none" w:color="auto" w:sz="0" w:space="0"/>
                <w:lang w:val="en-US" w:eastAsia="zh-CN" w:bidi="ar"/>
              </w:rPr>
              <w:t>序号</w:t>
            </w:r>
          </w:p>
        </w:tc>
        <w:tc>
          <w:tcPr>
            <w:tcW w:w="1695"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14:paraId="4BA99D12">
            <w:pPr>
              <w:keepNext w:val="0"/>
              <w:keepLines w:val="0"/>
              <w:widowControl/>
              <w:suppressLineNumbers w:val="0"/>
              <w:wordWrap w:val="0"/>
              <w:spacing w:before="0" w:beforeAutospacing="0" w:after="0" w:afterAutospacing="0" w:line="315" w:lineRule="atLeast"/>
              <w:ind w:left="0" w:right="0"/>
              <w:jc w:val="left"/>
              <w:textAlignment w:val="top"/>
              <w:rPr>
                <w:sz w:val="24"/>
                <w:szCs w:val="24"/>
              </w:rPr>
            </w:pPr>
            <w:r>
              <w:rPr>
                <w:rFonts w:ascii="宋体" w:hAnsi="宋体" w:eastAsia="宋体" w:cs="宋体"/>
                <w:kern w:val="0"/>
                <w:sz w:val="24"/>
                <w:szCs w:val="24"/>
                <w:bdr w:val="none" w:color="auto" w:sz="0" w:space="0"/>
                <w:lang w:val="en-US" w:eastAsia="zh-CN" w:bidi="ar"/>
              </w:rPr>
              <w:t>更正项</w:t>
            </w:r>
          </w:p>
        </w:tc>
        <w:tc>
          <w:tcPr>
            <w:tcW w:w="1430"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14:paraId="12F269B5">
            <w:pPr>
              <w:keepNext w:val="0"/>
              <w:keepLines w:val="0"/>
              <w:widowControl/>
              <w:suppressLineNumbers w:val="0"/>
              <w:wordWrap w:val="0"/>
              <w:spacing w:before="0" w:beforeAutospacing="0" w:after="0" w:afterAutospacing="0" w:line="315" w:lineRule="atLeast"/>
              <w:ind w:left="0" w:right="0"/>
              <w:jc w:val="left"/>
              <w:textAlignment w:val="top"/>
              <w:rPr>
                <w:sz w:val="24"/>
                <w:szCs w:val="24"/>
              </w:rPr>
            </w:pPr>
            <w:r>
              <w:rPr>
                <w:rFonts w:ascii="宋体" w:hAnsi="宋体" w:eastAsia="宋体" w:cs="宋体"/>
                <w:kern w:val="0"/>
                <w:sz w:val="24"/>
                <w:szCs w:val="24"/>
                <w:bdr w:val="none" w:color="auto" w:sz="0" w:space="0"/>
                <w:lang w:val="en-US" w:eastAsia="zh-CN" w:bidi="ar"/>
              </w:rPr>
              <w:t>更正前内容</w:t>
            </w:r>
          </w:p>
        </w:tc>
        <w:tc>
          <w:tcPr>
            <w:tcW w:w="1250"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14:paraId="41544612">
            <w:pPr>
              <w:keepNext w:val="0"/>
              <w:keepLines w:val="0"/>
              <w:widowControl/>
              <w:suppressLineNumbers w:val="0"/>
              <w:wordWrap w:val="0"/>
              <w:spacing w:before="0" w:beforeAutospacing="0" w:after="0" w:afterAutospacing="0" w:line="315" w:lineRule="atLeast"/>
              <w:ind w:left="0" w:right="0"/>
              <w:jc w:val="left"/>
              <w:textAlignment w:val="top"/>
              <w:rPr>
                <w:sz w:val="24"/>
                <w:szCs w:val="24"/>
              </w:rPr>
            </w:pPr>
            <w:r>
              <w:rPr>
                <w:rFonts w:ascii="宋体" w:hAnsi="宋体" w:eastAsia="宋体" w:cs="宋体"/>
                <w:kern w:val="0"/>
                <w:sz w:val="24"/>
                <w:szCs w:val="24"/>
                <w:bdr w:val="none" w:color="auto" w:sz="0" w:space="0"/>
                <w:lang w:val="en-US" w:eastAsia="zh-CN" w:bidi="ar"/>
              </w:rPr>
              <w:t>更正后内容</w:t>
            </w:r>
          </w:p>
        </w:tc>
      </w:tr>
      <w:tr w14:paraId="5A8CD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15" w:type="dxa"/>
          </w:tblCellMar>
        </w:tblPrEx>
        <w:trPr>
          <w:trHeight w:val="830" w:hRule="atLeast"/>
        </w:trPr>
        <w:tc>
          <w:tcPr>
            <w:tcW w:w="623" w:type="pct"/>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14:paraId="7E4FF137">
            <w:pPr>
              <w:keepNext w:val="0"/>
              <w:keepLines w:val="0"/>
              <w:widowControl/>
              <w:suppressLineNumbers w:val="0"/>
              <w:wordWrap w:val="0"/>
              <w:spacing w:before="0" w:beforeAutospacing="0" w:after="0" w:afterAutospacing="0" w:line="315" w:lineRule="atLeast"/>
              <w:ind w:left="0" w:right="0"/>
              <w:jc w:val="center"/>
              <w:textAlignment w:val="top"/>
              <w:rPr>
                <w:sz w:val="24"/>
                <w:szCs w:val="24"/>
              </w:rPr>
            </w:pPr>
            <w:r>
              <w:rPr>
                <w:rFonts w:ascii="宋体" w:hAnsi="宋体" w:eastAsia="宋体" w:cs="宋体"/>
                <w:kern w:val="0"/>
                <w:sz w:val="24"/>
                <w:szCs w:val="24"/>
                <w:bdr w:val="none" w:color="auto" w:sz="0" w:space="0"/>
                <w:lang w:val="en-US" w:eastAsia="zh-CN" w:bidi="ar"/>
              </w:rPr>
              <w:t>1</w:t>
            </w:r>
          </w:p>
        </w:tc>
        <w:tc>
          <w:tcPr>
            <w:tcW w:w="1695" w:type="pct"/>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14:paraId="03103CB9">
            <w:pPr>
              <w:keepNext w:val="0"/>
              <w:keepLines w:val="0"/>
              <w:widowControl/>
              <w:suppressLineNumbers w:val="0"/>
              <w:wordWrap w:val="0"/>
              <w:spacing w:before="0" w:beforeAutospacing="0" w:after="0" w:afterAutospacing="0" w:line="315" w:lineRule="atLeast"/>
              <w:ind w:left="0" w:right="0"/>
              <w:jc w:val="left"/>
              <w:textAlignment w:val="top"/>
              <w:rPr>
                <w:sz w:val="24"/>
                <w:szCs w:val="24"/>
              </w:rPr>
            </w:pPr>
            <w:r>
              <w:rPr>
                <w:rFonts w:ascii="宋体" w:hAnsi="宋体" w:eastAsia="宋体" w:cs="宋体"/>
                <w:kern w:val="0"/>
                <w:sz w:val="24"/>
                <w:szCs w:val="24"/>
                <w:bdr w:val="none" w:color="auto" w:sz="0" w:space="0"/>
                <w:lang w:val="en-US" w:eastAsia="zh-CN" w:bidi="ar"/>
              </w:rPr>
              <w:t>提交投标文件截止时间、开标时间</w:t>
            </w:r>
          </w:p>
        </w:tc>
        <w:tc>
          <w:tcPr>
            <w:tcW w:w="1430" w:type="pct"/>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14:paraId="4E8D29D6">
            <w:pPr>
              <w:keepNext w:val="0"/>
              <w:keepLines w:val="0"/>
              <w:widowControl/>
              <w:suppressLineNumbers w:val="0"/>
              <w:wordWrap w:val="0"/>
              <w:spacing w:before="0" w:beforeAutospacing="0" w:after="0" w:afterAutospacing="0" w:line="315" w:lineRule="atLeast"/>
              <w:ind w:left="0" w:right="0"/>
              <w:jc w:val="left"/>
              <w:textAlignment w:val="top"/>
              <w:rPr>
                <w:sz w:val="24"/>
                <w:szCs w:val="24"/>
              </w:rPr>
            </w:pPr>
            <w:r>
              <w:rPr>
                <w:rFonts w:ascii="宋体" w:hAnsi="宋体" w:eastAsia="宋体" w:cs="宋体"/>
                <w:kern w:val="0"/>
                <w:sz w:val="24"/>
                <w:szCs w:val="24"/>
                <w:bdr w:val="none" w:color="auto" w:sz="0" w:space="0"/>
                <w:lang w:val="en-US" w:eastAsia="zh-CN" w:bidi="ar"/>
              </w:rPr>
              <w:t>2024年12月23日9点00分00秒（北京时间）</w:t>
            </w:r>
          </w:p>
        </w:tc>
        <w:tc>
          <w:tcPr>
            <w:tcW w:w="1250" w:type="pct"/>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14:paraId="7FEF7D84">
            <w:pPr>
              <w:keepNext w:val="0"/>
              <w:keepLines w:val="0"/>
              <w:widowControl/>
              <w:suppressLineNumbers w:val="0"/>
              <w:wordWrap w:val="0"/>
              <w:spacing w:before="0" w:beforeAutospacing="0" w:after="0" w:afterAutospacing="0" w:line="315" w:lineRule="atLeast"/>
              <w:ind w:left="0" w:right="0"/>
              <w:jc w:val="left"/>
              <w:textAlignment w:val="top"/>
              <w:rPr>
                <w:sz w:val="24"/>
                <w:szCs w:val="24"/>
              </w:rPr>
            </w:pPr>
            <w:r>
              <w:rPr>
                <w:rFonts w:ascii="宋体" w:hAnsi="宋体" w:eastAsia="宋体" w:cs="宋体"/>
                <w:kern w:val="0"/>
                <w:sz w:val="24"/>
                <w:szCs w:val="24"/>
                <w:bdr w:val="none" w:color="auto" w:sz="0" w:space="0"/>
                <w:lang w:val="en-US" w:eastAsia="zh-CN" w:bidi="ar"/>
              </w:rPr>
              <w:t>2025年1月7日9点00分00秒（北京时间）</w:t>
            </w:r>
          </w:p>
        </w:tc>
      </w:tr>
      <w:tr w14:paraId="37060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15" w:type="dxa"/>
          </w:tblCellMar>
        </w:tblPrEx>
        <w:trPr>
          <w:trHeight w:val="1609" w:hRule="atLeast"/>
        </w:trPr>
        <w:tc>
          <w:tcPr>
            <w:tcW w:w="623" w:type="pct"/>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14:paraId="271E11BF">
            <w:pPr>
              <w:keepNext w:val="0"/>
              <w:keepLines w:val="0"/>
              <w:widowControl/>
              <w:suppressLineNumbers w:val="0"/>
              <w:wordWrap w:val="0"/>
              <w:spacing w:before="0" w:beforeAutospacing="0" w:after="0" w:afterAutospacing="0" w:line="315" w:lineRule="atLeast"/>
              <w:ind w:left="0" w:right="0"/>
              <w:jc w:val="center"/>
              <w:textAlignment w:val="top"/>
              <w:rPr>
                <w:sz w:val="24"/>
                <w:szCs w:val="24"/>
              </w:rPr>
            </w:pPr>
            <w:r>
              <w:rPr>
                <w:rFonts w:ascii="宋体" w:hAnsi="宋体" w:eastAsia="宋体" w:cs="宋体"/>
                <w:kern w:val="0"/>
                <w:sz w:val="24"/>
                <w:szCs w:val="24"/>
                <w:bdr w:val="none" w:color="auto" w:sz="0" w:space="0"/>
                <w:lang w:val="en-US" w:eastAsia="zh-CN" w:bidi="ar"/>
              </w:rPr>
              <w:t>2</w:t>
            </w:r>
          </w:p>
        </w:tc>
        <w:tc>
          <w:tcPr>
            <w:tcW w:w="1695" w:type="pct"/>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14:paraId="53EC6FFF">
            <w:pPr>
              <w:keepNext w:val="0"/>
              <w:keepLines w:val="0"/>
              <w:widowControl/>
              <w:suppressLineNumbers w:val="0"/>
              <w:wordWrap w:val="0"/>
              <w:spacing w:before="0" w:beforeAutospacing="0" w:after="0" w:afterAutospacing="0" w:line="315" w:lineRule="atLeast"/>
              <w:ind w:left="0" w:right="0"/>
              <w:jc w:val="left"/>
              <w:textAlignment w:val="top"/>
              <w:rPr>
                <w:sz w:val="24"/>
                <w:szCs w:val="24"/>
              </w:rPr>
            </w:pPr>
            <w:r>
              <w:rPr>
                <w:rFonts w:ascii="宋体" w:hAnsi="宋体" w:eastAsia="宋体" w:cs="宋体"/>
                <w:kern w:val="0"/>
                <w:sz w:val="24"/>
                <w:szCs w:val="24"/>
                <w:bdr w:val="none" w:color="auto" w:sz="0" w:space="0"/>
                <w:lang w:val="en-US" w:eastAsia="zh-CN" w:bidi="ar"/>
              </w:rPr>
              <w:t>02标多功能麻精药品智能复合柜参数▲3.1.1.19</w:t>
            </w:r>
          </w:p>
        </w:tc>
        <w:tc>
          <w:tcPr>
            <w:tcW w:w="1430" w:type="pct"/>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14:paraId="1578766E">
            <w:pPr>
              <w:keepNext w:val="0"/>
              <w:keepLines w:val="0"/>
              <w:widowControl/>
              <w:suppressLineNumbers w:val="0"/>
              <w:wordWrap w:val="0"/>
              <w:spacing w:before="0" w:beforeAutospacing="0" w:after="0" w:afterAutospacing="0" w:line="315" w:lineRule="atLeast"/>
              <w:ind w:left="0" w:right="0"/>
              <w:jc w:val="left"/>
              <w:textAlignment w:val="top"/>
              <w:rPr>
                <w:sz w:val="24"/>
                <w:szCs w:val="24"/>
              </w:rPr>
            </w:pPr>
            <w:r>
              <w:rPr>
                <w:rFonts w:ascii="宋体" w:hAnsi="宋体" w:eastAsia="宋体" w:cs="宋体"/>
                <w:kern w:val="0"/>
                <w:sz w:val="24"/>
                <w:szCs w:val="24"/>
                <w:bdr w:val="none" w:color="auto" w:sz="0" w:space="0"/>
                <w:lang w:val="en-US" w:eastAsia="zh-CN" w:bidi="ar"/>
              </w:rPr>
              <w:t>温控管理：配置一层温控抽屉，采用无霜风冷精确温控技术，温度范围2-20℃可调。温控抽屉由≥6个智能温控储位组成，每个储位容量≥1.0L，可存放药品种类≥6种（提供整机实物照片）</w:t>
            </w:r>
          </w:p>
        </w:tc>
        <w:tc>
          <w:tcPr>
            <w:tcW w:w="1250" w:type="pct"/>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14:paraId="0AC3F06C">
            <w:pPr>
              <w:keepNext w:val="0"/>
              <w:keepLines w:val="0"/>
              <w:widowControl/>
              <w:suppressLineNumbers w:val="0"/>
              <w:wordWrap w:val="0"/>
              <w:spacing w:before="0" w:beforeAutospacing="0" w:after="0" w:afterAutospacing="0" w:line="315" w:lineRule="atLeast"/>
              <w:ind w:left="0" w:right="0"/>
              <w:jc w:val="left"/>
              <w:textAlignment w:val="top"/>
              <w:rPr>
                <w:sz w:val="24"/>
                <w:szCs w:val="24"/>
              </w:rPr>
            </w:pPr>
            <w:r>
              <w:rPr>
                <w:rFonts w:ascii="宋体" w:hAnsi="宋体" w:eastAsia="宋体" w:cs="宋体"/>
                <w:kern w:val="0"/>
                <w:sz w:val="24"/>
                <w:szCs w:val="24"/>
                <w:bdr w:val="none" w:color="auto" w:sz="0" w:space="0"/>
                <w:lang w:val="en-US" w:eastAsia="zh-CN" w:bidi="ar"/>
              </w:rPr>
              <w:t>温控管理：配置一层温控抽屉，温度范围2-20℃可调。温控抽屉由≥6个智能温控储位组成，每个储位容量≥1.0L，可存放药品种类≥6种（提供整机实物照片）</w:t>
            </w:r>
          </w:p>
        </w:tc>
      </w:tr>
      <w:tr w14:paraId="4493E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15" w:type="dxa"/>
          </w:tblCellMar>
        </w:tblPrEx>
        <w:trPr>
          <w:trHeight w:val="1102" w:hRule="atLeast"/>
        </w:trPr>
        <w:tc>
          <w:tcPr>
            <w:tcW w:w="623" w:type="pct"/>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14:paraId="57BAA64C">
            <w:pPr>
              <w:keepNext w:val="0"/>
              <w:keepLines w:val="0"/>
              <w:widowControl/>
              <w:suppressLineNumbers w:val="0"/>
              <w:wordWrap w:val="0"/>
              <w:spacing w:before="0" w:beforeAutospacing="0" w:after="0" w:afterAutospacing="0" w:line="315" w:lineRule="atLeast"/>
              <w:ind w:left="0" w:right="0"/>
              <w:jc w:val="center"/>
              <w:textAlignment w:val="top"/>
              <w:rPr>
                <w:sz w:val="24"/>
                <w:szCs w:val="24"/>
              </w:rPr>
            </w:pPr>
            <w:r>
              <w:rPr>
                <w:rFonts w:ascii="宋体" w:hAnsi="宋体" w:eastAsia="宋体" w:cs="宋体"/>
                <w:kern w:val="0"/>
                <w:sz w:val="24"/>
                <w:szCs w:val="24"/>
                <w:bdr w:val="none" w:color="auto" w:sz="0" w:space="0"/>
                <w:lang w:val="en-US" w:eastAsia="zh-CN" w:bidi="ar"/>
              </w:rPr>
              <w:t>3</w:t>
            </w:r>
          </w:p>
        </w:tc>
        <w:tc>
          <w:tcPr>
            <w:tcW w:w="1695" w:type="pct"/>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14:paraId="44C42B6D">
            <w:pPr>
              <w:keepNext w:val="0"/>
              <w:keepLines w:val="0"/>
              <w:widowControl/>
              <w:suppressLineNumbers w:val="0"/>
              <w:wordWrap w:val="0"/>
              <w:spacing w:before="0" w:beforeAutospacing="0" w:after="0" w:afterAutospacing="0" w:line="315" w:lineRule="atLeast"/>
              <w:ind w:left="0" w:right="0"/>
              <w:jc w:val="left"/>
              <w:textAlignment w:val="top"/>
              <w:rPr>
                <w:sz w:val="24"/>
                <w:szCs w:val="24"/>
              </w:rPr>
            </w:pPr>
            <w:r>
              <w:rPr>
                <w:rFonts w:ascii="宋体" w:hAnsi="宋体" w:eastAsia="宋体" w:cs="宋体"/>
                <w:kern w:val="0"/>
                <w:sz w:val="24"/>
                <w:szCs w:val="24"/>
                <w:bdr w:val="none" w:color="auto" w:sz="0" w:space="0"/>
                <w:lang w:val="en-US" w:eastAsia="zh-CN" w:bidi="ar"/>
              </w:rPr>
              <w:t>02标多功能麻精药品智能复合柜3.1.1.22</w:t>
            </w:r>
          </w:p>
        </w:tc>
        <w:tc>
          <w:tcPr>
            <w:tcW w:w="1430" w:type="pct"/>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14:paraId="6AC8D35E">
            <w:pPr>
              <w:keepNext w:val="0"/>
              <w:keepLines w:val="0"/>
              <w:widowControl/>
              <w:suppressLineNumbers w:val="0"/>
              <w:wordWrap w:val="0"/>
              <w:spacing w:before="0" w:beforeAutospacing="0" w:after="0" w:afterAutospacing="0" w:line="315" w:lineRule="atLeast"/>
              <w:ind w:left="0" w:right="0"/>
              <w:jc w:val="left"/>
              <w:textAlignment w:val="top"/>
              <w:rPr>
                <w:sz w:val="24"/>
                <w:szCs w:val="24"/>
              </w:rPr>
            </w:pPr>
            <w:r>
              <w:rPr>
                <w:rFonts w:ascii="宋体" w:hAnsi="宋体" w:eastAsia="宋体" w:cs="宋体"/>
                <w:kern w:val="0"/>
                <w:sz w:val="24"/>
                <w:szCs w:val="24"/>
                <w:bdr w:val="none" w:color="auto" w:sz="0" w:space="0"/>
                <w:lang w:val="en-US" w:eastAsia="zh-CN" w:bidi="ar"/>
              </w:rPr>
              <w:t>柜内配有电子标签控制器，保证柜内电子标签数据快速安全稳定交互（需提供CE、FCC、ETL等认证证书）</w:t>
            </w:r>
          </w:p>
        </w:tc>
        <w:tc>
          <w:tcPr>
            <w:tcW w:w="1250" w:type="pct"/>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14:paraId="5FB6A64D">
            <w:pPr>
              <w:keepNext w:val="0"/>
              <w:keepLines w:val="0"/>
              <w:widowControl/>
              <w:suppressLineNumbers w:val="0"/>
              <w:wordWrap w:val="0"/>
              <w:spacing w:before="0" w:beforeAutospacing="0" w:after="0" w:afterAutospacing="0" w:line="315" w:lineRule="atLeast"/>
              <w:ind w:left="0" w:right="0"/>
              <w:jc w:val="left"/>
              <w:textAlignment w:val="top"/>
              <w:rPr>
                <w:sz w:val="24"/>
                <w:szCs w:val="24"/>
              </w:rPr>
            </w:pPr>
            <w:r>
              <w:rPr>
                <w:rFonts w:ascii="宋体" w:hAnsi="宋体" w:eastAsia="宋体" w:cs="宋体"/>
                <w:kern w:val="0"/>
                <w:sz w:val="24"/>
                <w:szCs w:val="24"/>
                <w:bdr w:val="none" w:color="auto" w:sz="0" w:space="0"/>
                <w:lang w:val="en-US" w:eastAsia="zh-CN" w:bidi="ar"/>
              </w:rPr>
              <w:t>柜内配有电子标签控制器</w:t>
            </w:r>
          </w:p>
        </w:tc>
      </w:tr>
    </w:tbl>
    <w:p w14:paraId="5B6ABE9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更正日期：2024年12月20日</w:t>
      </w:r>
    </w:p>
    <w:p w14:paraId="16D048E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spacing w:val="0"/>
          <w:sz w:val="24"/>
          <w:szCs w:val="24"/>
          <w:bdr w:val="none" w:color="auto" w:sz="0" w:space="0"/>
        </w:rPr>
        <w:t>三、其他补充事宜</w:t>
      </w:r>
    </w:p>
    <w:p w14:paraId="5866000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spacing w:val="0"/>
          <w:sz w:val="24"/>
          <w:szCs w:val="24"/>
          <w:bdr w:val="none" w:color="auto" w:sz="0" w:space="0"/>
        </w:rPr>
        <w:t>四、对本次采购提出询问、质疑、投诉，请按以下方式联系。</w:t>
      </w:r>
    </w:p>
    <w:p w14:paraId="6B3CC4F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1.采购人信息</w:t>
      </w:r>
    </w:p>
    <w:p w14:paraId="1EEBCFA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名    称：绍兴市中医院</w:t>
      </w:r>
    </w:p>
    <w:p w14:paraId="1C2B569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地    址：绍兴市人民中路641号</w:t>
      </w:r>
    </w:p>
    <w:p w14:paraId="28CEAC5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传    真：</w:t>
      </w:r>
    </w:p>
    <w:p w14:paraId="0983EA6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项目联系人（询问）：沈勇</w:t>
      </w:r>
    </w:p>
    <w:p w14:paraId="7BBD699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项目联系方式（询问）：0575-89107189</w:t>
      </w:r>
    </w:p>
    <w:p w14:paraId="456785B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质疑联系人：周琴华</w:t>
      </w:r>
    </w:p>
    <w:p w14:paraId="35DA380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质疑联系方式：13867560916</w:t>
      </w:r>
    </w:p>
    <w:p w14:paraId="584BD6A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2.采购代理机构信息</w:t>
      </w:r>
    </w:p>
    <w:p w14:paraId="725C02A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名    称：浙江翔实建设项目管理有限公司</w:t>
      </w:r>
    </w:p>
    <w:p w14:paraId="5BD755A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地    址：绍兴市越城区阳明北路692号</w:t>
      </w:r>
    </w:p>
    <w:p w14:paraId="538ACBF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传    真：/</w:t>
      </w:r>
    </w:p>
    <w:p w14:paraId="769F3FB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项目联系人（询问）：娄佳琴</w:t>
      </w:r>
    </w:p>
    <w:p w14:paraId="253CD5A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项目联系方式（询问）：0575-88979683/13376873230</w:t>
      </w:r>
    </w:p>
    <w:p w14:paraId="1963782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质疑联系人：孙莉</w:t>
      </w:r>
    </w:p>
    <w:p w14:paraId="6E79F69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质疑联系方式：0575-88976639</w:t>
      </w:r>
    </w:p>
    <w:p w14:paraId="7EA7F9C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3.同级政府采购监督管理部门</w:t>
      </w:r>
    </w:p>
    <w:p w14:paraId="1760131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名    称：绍兴市财政局</w:t>
      </w:r>
    </w:p>
    <w:p w14:paraId="6C2BCF9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地    址：绍兴市越城区凤林西路151号</w:t>
      </w:r>
    </w:p>
    <w:p w14:paraId="4095472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传    真：/</w:t>
      </w:r>
    </w:p>
    <w:p w14:paraId="5937577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spacing w:val="0"/>
          <w:sz w:val="24"/>
          <w:szCs w:val="24"/>
          <w:bdr w:val="none" w:color="auto" w:sz="0" w:space="0"/>
        </w:rPr>
        <w:t>监督投诉电话：0575-85209806</w:t>
      </w:r>
    </w:p>
    <w:p w14:paraId="04EB3A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OWE4M2I3YjJhMDgxNTY2MWM4ZmVmNjNjZjkzMzcifQ=="/>
  </w:docVars>
  <w:rsids>
    <w:rsidRoot w:val="00000000"/>
    <w:rsid w:val="019A4157"/>
    <w:rsid w:val="19055B72"/>
    <w:rsid w:val="3C1232C6"/>
    <w:rsid w:val="43493F9D"/>
    <w:rsid w:val="50A842BB"/>
    <w:rsid w:val="53C81402"/>
    <w:rsid w:val="569C18C3"/>
    <w:rsid w:val="5B8C7B9B"/>
    <w:rsid w:val="6EC43915"/>
    <w:rsid w:val="74A35E90"/>
    <w:rsid w:val="7E4D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styleId="5">
    <w:name w:val="Body Text"/>
    <w:basedOn w:val="1"/>
    <w:next w:val="6"/>
    <w:autoRedefine/>
    <w:qFormat/>
    <w:uiPriority w:val="0"/>
    <w:pPr>
      <w:autoSpaceDE w:val="0"/>
      <w:autoSpaceDN w:val="0"/>
      <w:spacing w:line="360" w:lineRule="auto"/>
    </w:pPr>
    <w:rPr>
      <w:rFonts w:ascii="宋体" w:hAnsi="Arial" w:cs="Arial"/>
      <w:snapToGrid w:val="0"/>
      <w:sz w:val="24"/>
      <w:szCs w:val="21"/>
      <w:lang w:val="zh-CN"/>
    </w:rPr>
  </w:style>
  <w:style w:type="paragraph" w:styleId="6">
    <w:name w:val="Body Text First Indent"/>
    <w:basedOn w:val="1"/>
    <w:next w:val="7"/>
    <w:autoRedefine/>
    <w:qFormat/>
    <w:uiPriority w:val="0"/>
    <w:pPr>
      <w:ind w:firstLine="420"/>
    </w:pPr>
    <w:rPr>
      <w:rFonts w:hAnsi="Calibri" w:cs="Times New Roman"/>
      <w:snapToGrid/>
      <w:szCs w:val="20"/>
    </w:rPr>
  </w:style>
  <w:style w:type="paragraph" w:styleId="7">
    <w:name w:val="toc 6"/>
    <w:basedOn w:val="1"/>
    <w:next w:val="1"/>
    <w:autoRedefine/>
    <w:qFormat/>
    <w:uiPriority w:val="0"/>
    <w:pPr>
      <w:ind w:left="2100" w:leftChars="1000"/>
    </w:pPr>
  </w:style>
  <w:style w:type="paragraph" w:styleId="8">
    <w:name w:val="Normal (Web)"/>
    <w:basedOn w:val="1"/>
    <w:uiPriority w:val="0"/>
    <w:rPr>
      <w:sz w:val="24"/>
    </w:rPr>
  </w:style>
  <w:style w:type="character" w:styleId="11">
    <w:name w:val="FollowedHyperlink"/>
    <w:basedOn w:val="10"/>
    <w:uiPriority w:val="0"/>
    <w:rPr>
      <w:color w:val="800080"/>
      <w:u w:val="none"/>
    </w:rPr>
  </w:style>
  <w:style w:type="character" w:styleId="12">
    <w:name w:val="Hyperlink"/>
    <w:basedOn w:val="10"/>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1218</Words>
  <Characters>1275</Characters>
  <Lines>0</Lines>
  <Paragraphs>0</Paragraphs>
  <TotalTime>0</TotalTime>
  <ScaleCrop>false</ScaleCrop>
  <LinksUpToDate>false</LinksUpToDate>
  <CharactersWithSpaces>1371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2023-11-29T04:41:00Z</dcterms:created>
  <dc:creator>xieh</dc:creator>
  <cp:lastModifiedBy>Mr黄油is娄儿</cp:lastModifiedBy>
  <cp:lastPrinted>2024-07-11T05:58:00Z</cp:lastPrinted>
  <dcterms:modified xsi:type="dcterms:W3CDTF">2024-12-20T08:12:30Z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997D551120404D3FAC7ADB8820818C00_13</vt:lpwstr>
  </property>
</Properties>
</file>