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A6F72">
      <w:pPr>
        <w:jc w:val="center"/>
        <w:rPr>
          <w:rFonts w:hint="eastAsia" w:ascii="宋体" w:hAnsi="宋体" w:eastAsia="宋体"/>
          <w:b/>
          <w:sz w:val="36"/>
          <w:szCs w:val="36"/>
        </w:rPr>
      </w:pPr>
      <w:r>
        <w:rPr>
          <w:rFonts w:hint="eastAsia" w:ascii="宋体" w:hAnsi="宋体" w:eastAsia="宋体"/>
          <w:b/>
          <w:sz w:val="36"/>
          <w:szCs w:val="36"/>
        </w:rPr>
        <w:t>绍兴市中医院</w:t>
      </w:r>
      <w:r>
        <w:rPr>
          <w:rFonts w:hint="eastAsia" w:ascii="宋体" w:hAnsi="宋体" w:eastAsia="宋体"/>
          <w:b/>
          <w:sz w:val="36"/>
          <w:szCs w:val="36"/>
          <w:lang w:val="en-US" w:eastAsia="zh-CN"/>
        </w:rPr>
        <w:t>国家传染病智能监测预警前置软件部署的HIS等系统接口改造项目</w:t>
      </w:r>
      <w:r>
        <w:rPr>
          <w:rFonts w:hint="eastAsia" w:ascii="宋体" w:hAnsi="宋体" w:eastAsia="宋体"/>
          <w:b/>
          <w:sz w:val="36"/>
          <w:szCs w:val="36"/>
        </w:rPr>
        <w:t>采购议价公告</w:t>
      </w:r>
    </w:p>
    <w:p w14:paraId="0A5B6F7C">
      <w:pPr>
        <w:spacing w:after="0" w:line="360" w:lineRule="auto"/>
        <w:rPr>
          <w:rFonts w:ascii="仿宋" w:hAnsi="仿宋" w:eastAsia="仿宋"/>
          <w:b/>
          <w:sz w:val="28"/>
          <w:szCs w:val="28"/>
        </w:rPr>
      </w:pPr>
    </w:p>
    <w:p w14:paraId="513AB5BE">
      <w:pPr>
        <w:spacing w:after="0" w:line="360" w:lineRule="auto"/>
        <w:rPr>
          <w:rFonts w:ascii="仿宋" w:hAnsi="仿宋" w:eastAsia="仿宋"/>
          <w:sz w:val="28"/>
          <w:szCs w:val="28"/>
        </w:rPr>
      </w:pPr>
      <w:r>
        <w:rPr>
          <w:rFonts w:hint="eastAsia" w:ascii="仿宋" w:hAnsi="仿宋" w:eastAsia="仿宋"/>
          <w:sz w:val="28"/>
          <w:szCs w:val="28"/>
        </w:rPr>
        <w:t>项目一：</w:t>
      </w:r>
    </w:p>
    <w:p w14:paraId="45F8870F">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国家传染病智能监测预警前置软件部署的HIS等系统接口改造</w:t>
      </w:r>
    </w:p>
    <w:p w14:paraId="77D01B5C">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46000.0</w:t>
      </w:r>
      <w:r>
        <w:rPr>
          <w:rFonts w:hint="eastAsia" w:ascii="仿宋" w:hAnsi="仿宋" w:eastAsia="仿宋" w:cs="Times New Roman"/>
          <w:sz w:val="28"/>
          <w:szCs w:val="28"/>
        </w:rPr>
        <w:t>0元(最高限价）</w:t>
      </w:r>
    </w:p>
    <w:p w14:paraId="08BD22C4">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3A0D6A16">
      <w:pPr>
        <w:numPr>
          <w:ilvl w:val="0"/>
          <w:numId w:val="0"/>
        </w:numPr>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能根据《国疾控综规财发【</w:t>
      </w:r>
      <w:r>
        <w:rPr>
          <w:rFonts w:hint="eastAsia" w:ascii="仿宋" w:hAnsi="仿宋" w:eastAsia="仿宋"/>
          <w:sz w:val="28"/>
          <w:szCs w:val="28"/>
          <w:lang w:val="en-US" w:eastAsia="zh-CN"/>
        </w:rPr>
        <w:t>2024</w:t>
      </w:r>
      <w:r>
        <w:rPr>
          <w:rFonts w:hint="eastAsia" w:ascii="仿宋" w:hAnsi="仿宋" w:eastAsia="仿宋"/>
          <w:sz w:val="28"/>
          <w:szCs w:val="28"/>
          <w:lang w:eastAsia="zh-CN"/>
        </w:rPr>
        <w:t>】</w:t>
      </w:r>
      <w:r>
        <w:rPr>
          <w:rFonts w:hint="eastAsia" w:ascii="仿宋" w:hAnsi="仿宋" w:eastAsia="仿宋"/>
          <w:b w:val="0"/>
          <w:bCs w:val="0"/>
          <w:sz w:val="28"/>
          <w:szCs w:val="28"/>
          <w:lang w:eastAsia="zh-CN"/>
        </w:rPr>
        <w:t>8</w:t>
      </w:r>
      <w:r>
        <w:rPr>
          <w:rFonts w:hint="eastAsia" w:ascii="仿宋" w:hAnsi="仿宋" w:eastAsia="仿宋"/>
          <w:sz w:val="28"/>
          <w:szCs w:val="28"/>
          <w:lang w:eastAsia="zh-CN"/>
        </w:rPr>
        <w:t>号关于部署实施国家传染病智能监测预警前置软件的通知》《省疾控局综合处省卫生健康委办公室关于部署实施国家传染病智能监测预警前置软件的通知》和《240926 关于转发省疾控局综合处 省卫生健康委办公室关于部署实施国家传染病智能监测预警前置软件的通知》的要求，10 月 25 日前，完成政务外网接入工作；11 月 5 日前，完成前置软件信创服务器配备；11 月 8 日前，完成前置软件下载安装和基础数据对表对码工作（软件安装完成率达到 100%）；11 月 15 日前，完成医院 HIS 系统改造，实现测试数据上传到国家大疫情测试网；11 月 24 日前，实现医院 HIS系统与国家前置软件系统数据交互，传染病监测报告业务流程实现正常流转，转入数据比对阶段（集成部署到位率达 100%）；12月 25 日前实现正式转网运行（软件部署应用率 100%）。</w:t>
      </w:r>
    </w:p>
    <w:p w14:paraId="41706275">
      <w:pPr>
        <w:numPr>
          <w:ilvl w:val="0"/>
          <w:numId w:val="0"/>
        </w:numPr>
        <w:rPr>
          <w:rFonts w:hint="eastAsia" w:ascii="仿宋" w:hAnsi="仿宋" w:eastAsia="仿宋"/>
          <w:sz w:val="28"/>
          <w:szCs w:val="28"/>
          <w:lang w:eastAsia="zh-CN"/>
        </w:rPr>
      </w:pPr>
    </w:p>
    <w:p w14:paraId="73508BF7">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08DE52C">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5135900E">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3E2890E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285DDA2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58EC39AE">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769D9B27">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1F5E9DC0">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1514F6E0">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6C775AC">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51FCBC0">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5F521C3E">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5CDB3800">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2C622E81">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2024年12月17日15：00时</w:t>
      </w:r>
      <w:r>
        <w:rPr>
          <w:rFonts w:hint="eastAsia" w:ascii="仿宋" w:hAnsi="仿宋" w:eastAsia="仿宋" w:cs="仿宋"/>
          <w:bCs/>
          <w:sz w:val="28"/>
          <w:szCs w:val="28"/>
          <w:lang w:val="en-US" w:eastAsia="zh-CN" w:bidi="ar-SA"/>
        </w:rPr>
        <w:t>，报名时段每天上午8:00至12:00，下午14:00至17:00。</w:t>
      </w:r>
    </w:p>
    <w:p w14:paraId="446625A7">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2DAC75C8">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681D301">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5496088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color w:val="3F3F3F"/>
          <w:sz w:val="28"/>
          <w:szCs w:val="28"/>
          <w:highlight w:val="yellow"/>
        </w:rPr>
        <w:t>202</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12</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15：00</w:t>
      </w:r>
      <w:r>
        <w:rPr>
          <w:rFonts w:hint="eastAsia" w:ascii="仿宋" w:hAnsi="仿宋" w:eastAsia="仿宋" w:cs="仿宋"/>
          <w:color w:val="3F3F3F"/>
          <w:sz w:val="28"/>
          <w:szCs w:val="28"/>
          <w:highlight w:val="none"/>
        </w:rPr>
        <w:t>。</w:t>
      </w:r>
    </w:p>
    <w:p w14:paraId="220D9DD9">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1DE1F848">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6A2CB12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color w:val="3F3F3F"/>
          <w:sz w:val="28"/>
          <w:szCs w:val="28"/>
          <w:highlight w:val="yellow"/>
        </w:rPr>
        <w:t>202</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12</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w:t>
      </w:r>
      <w:bookmarkStart w:id="0" w:name="_GoBack"/>
      <w:bookmarkEnd w:id="0"/>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6D0212BE">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361F90F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0861BCFD">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7D0C0742">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0B87908">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30DB8A58">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5B5DC3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53CD2B0A">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2DBF3CFC">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7127AF0D">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00C3849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21</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1FF616D4">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114F49A1">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75907E0F">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504F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4CF23155">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01EB5E3B">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4F79A415">
            <w:pPr>
              <w:spacing w:after="0"/>
              <w:jc w:val="center"/>
              <w:rPr>
                <w:rFonts w:ascii="仿宋" w:hAnsi="仿宋" w:eastAsia="仿宋"/>
                <w:sz w:val="24"/>
                <w:szCs w:val="24"/>
              </w:rPr>
            </w:pPr>
            <w:r>
              <w:rPr>
                <w:rFonts w:hint="eastAsia" w:ascii="仿宋" w:hAnsi="仿宋" w:eastAsia="仿宋"/>
                <w:sz w:val="24"/>
                <w:szCs w:val="24"/>
              </w:rPr>
              <w:t>报价</w:t>
            </w:r>
          </w:p>
          <w:p w14:paraId="36CFFE52">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36E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D6EDAF3">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3F6E1992">
            <w:pPr>
              <w:tabs>
                <w:tab w:val="left" w:pos="879"/>
              </w:tabs>
              <w:spacing w:after="0"/>
              <w:jc w:val="center"/>
              <w:rPr>
                <w:rFonts w:ascii="仿宋" w:hAnsi="仿宋" w:eastAsia="仿宋"/>
                <w:sz w:val="24"/>
                <w:szCs w:val="24"/>
              </w:rPr>
            </w:pPr>
          </w:p>
        </w:tc>
        <w:tc>
          <w:tcPr>
            <w:tcW w:w="3118" w:type="dxa"/>
            <w:noWrap/>
            <w:vAlign w:val="center"/>
          </w:tcPr>
          <w:p w14:paraId="626B455C">
            <w:pPr>
              <w:spacing w:after="0"/>
              <w:jc w:val="center"/>
              <w:rPr>
                <w:rFonts w:ascii="仿宋" w:hAnsi="仿宋" w:eastAsia="仿宋"/>
                <w:sz w:val="24"/>
                <w:szCs w:val="24"/>
              </w:rPr>
            </w:pPr>
          </w:p>
        </w:tc>
      </w:tr>
      <w:tr w14:paraId="50AE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951A19D">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78FA9B0">
            <w:pPr>
              <w:tabs>
                <w:tab w:val="left" w:pos="879"/>
              </w:tabs>
              <w:spacing w:after="0"/>
              <w:jc w:val="center"/>
              <w:rPr>
                <w:rFonts w:ascii="仿宋" w:hAnsi="仿宋" w:eastAsia="仿宋"/>
                <w:sz w:val="24"/>
                <w:szCs w:val="24"/>
              </w:rPr>
            </w:pPr>
          </w:p>
        </w:tc>
        <w:tc>
          <w:tcPr>
            <w:tcW w:w="3118" w:type="dxa"/>
            <w:noWrap/>
            <w:vAlign w:val="center"/>
          </w:tcPr>
          <w:p w14:paraId="16BC6111">
            <w:pPr>
              <w:spacing w:after="0"/>
              <w:jc w:val="center"/>
              <w:rPr>
                <w:rFonts w:ascii="仿宋" w:hAnsi="仿宋" w:eastAsia="仿宋"/>
                <w:sz w:val="24"/>
                <w:szCs w:val="24"/>
              </w:rPr>
            </w:pPr>
          </w:p>
        </w:tc>
      </w:tr>
      <w:tr w14:paraId="6070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45C48E4">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24203FA0">
            <w:pPr>
              <w:tabs>
                <w:tab w:val="left" w:pos="879"/>
              </w:tabs>
              <w:spacing w:after="0"/>
              <w:jc w:val="center"/>
              <w:rPr>
                <w:rFonts w:ascii="仿宋" w:hAnsi="仿宋" w:eastAsia="仿宋"/>
                <w:sz w:val="24"/>
                <w:szCs w:val="24"/>
              </w:rPr>
            </w:pPr>
          </w:p>
        </w:tc>
        <w:tc>
          <w:tcPr>
            <w:tcW w:w="3118" w:type="dxa"/>
            <w:noWrap/>
            <w:vAlign w:val="center"/>
          </w:tcPr>
          <w:p w14:paraId="47D1FA08">
            <w:pPr>
              <w:spacing w:after="0"/>
              <w:jc w:val="center"/>
              <w:rPr>
                <w:rFonts w:ascii="仿宋" w:hAnsi="仿宋" w:eastAsia="仿宋"/>
                <w:sz w:val="24"/>
                <w:szCs w:val="24"/>
              </w:rPr>
            </w:pPr>
          </w:p>
        </w:tc>
      </w:tr>
      <w:tr w14:paraId="45A3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C2E6865">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555EF281">
            <w:pPr>
              <w:tabs>
                <w:tab w:val="left" w:pos="879"/>
              </w:tabs>
              <w:spacing w:after="0"/>
              <w:jc w:val="center"/>
              <w:rPr>
                <w:rFonts w:ascii="仿宋" w:hAnsi="仿宋" w:eastAsia="仿宋"/>
                <w:sz w:val="24"/>
                <w:szCs w:val="24"/>
              </w:rPr>
            </w:pPr>
          </w:p>
        </w:tc>
        <w:tc>
          <w:tcPr>
            <w:tcW w:w="3118" w:type="dxa"/>
            <w:noWrap/>
            <w:vAlign w:val="center"/>
          </w:tcPr>
          <w:p w14:paraId="3527DCA6">
            <w:pPr>
              <w:spacing w:after="0"/>
              <w:jc w:val="center"/>
              <w:rPr>
                <w:rFonts w:ascii="仿宋" w:hAnsi="仿宋" w:eastAsia="仿宋"/>
                <w:sz w:val="24"/>
                <w:szCs w:val="24"/>
              </w:rPr>
            </w:pPr>
          </w:p>
        </w:tc>
      </w:tr>
      <w:tr w14:paraId="6B45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E6DDB43">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751958D">
            <w:pPr>
              <w:spacing w:after="0"/>
              <w:rPr>
                <w:rFonts w:ascii="仿宋" w:hAnsi="仿宋" w:eastAsia="仿宋"/>
                <w:sz w:val="24"/>
                <w:szCs w:val="24"/>
              </w:rPr>
            </w:pPr>
            <w:r>
              <w:rPr>
                <w:rFonts w:hint="eastAsia" w:ascii="仿宋" w:hAnsi="仿宋" w:eastAsia="仿宋"/>
                <w:sz w:val="24"/>
                <w:szCs w:val="24"/>
              </w:rPr>
              <w:t>人民币                           元整</w:t>
            </w:r>
          </w:p>
        </w:tc>
      </w:tr>
    </w:tbl>
    <w:p w14:paraId="7935A3E6">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A422E1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D526FBF">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31AAFAA8">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066406A7">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2548AC0B">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68C35755">
      <w:pPr>
        <w:spacing w:line="360" w:lineRule="auto"/>
        <w:rPr>
          <w:rFonts w:ascii="仿宋_GB2312" w:hAnsi="仿宋_GB2312" w:eastAsia="仿宋_GB2312" w:cs="仿宋_GB2312"/>
          <w:sz w:val="24"/>
        </w:rPr>
      </w:pPr>
    </w:p>
    <w:p w14:paraId="5E479599"/>
    <w:p w14:paraId="67AAF7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EF429BB"/>
    <w:rsid w:val="104E6254"/>
    <w:rsid w:val="138B521B"/>
    <w:rsid w:val="1A4E0116"/>
    <w:rsid w:val="1A9D14F1"/>
    <w:rsid w:val="1DDC10AA"/>
    <w:rsid w:val="215917AA"/>
    <w:rsid w:val="21CF5C86"/>
    <w:rsid w:val="267974A0"/>
    <w:rsid w:val="29EB1216"/>
    <w:rsid w:val="39385F06"/>
    <w:rsid w:val="40F41266"/>
    <w:rsid w:val="44DB36FC"/>
    <w:rsid w:val="4C8E628B"/>
    <w:rsid w:val="519B08FF"/>
    <w:rsid w:val="530541C7"/>
    <w:rsid w:val="5DA758AC"/>
    <w:rsid w:val="5DD67B2C"/>
    <w:rsid w:val="5EF2224C"/>
    <w:rsid w:val="60C302F1"/>
    <w:rsid w:val="65293EFC"/>
    <w:rsid w:val="68972B1C"/>
    <w:rsid w:val="693E4ADA"/>
    <w:rsid w:val="6CC40F41"/>
    <w:rsid w:val="6D314C97"/>
    <w:rsid w:val="6FA62963"/>
    <w:rsid w:val="73C15B4B"/>
    <w:rsid w:val="76F6353C"/>
    <w:rsid w:val="792D35BE"/>
    <w:rsid w:val="7CB85E31"/>
    <w:rsid w:val="FEF2E1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1434</Words>
  <Characters>1569</Characters>
  <Lines>9</Lines>
  <Paragraphs>2</Paragraphs>
  <TotalTime>7</TotalTime>
  <ScaleCrop>false</ScaleCrop>
  <LinksUpToDate>false</LinksUpToDate>
  <CharactersWithSpaces>1664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Administrator</cp:lastModifiedBy>
  <dcterms:modified xsi:type="dcterms:W3CDTF">2024-12-13T00:31:49Z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27BD8B2EDE7F461E9523343AE4C0950D_13</vt:lpwstr>
  </property>
</Properties>
</file>